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ED1CDB" w:rsidRPr="00804EFA" w14:paraId="4C5F5099" w14:textId="77777777" w:rsidTr="00DF0620">
        <w:trPr>
          <w:cantSplit/>
        </w:trPr>
        <w:tc>
          <w:tcPr>
            <w:tcW w:w="1191" w:type="dxa"/>
            <w:vMerge w:val="restart"/>
          </w:tcPr>
          <w:p w14:paraId="6E8E8E35" w14:textId="77777777" w:rsidR="00ED1CDB" w:rsidRPr="00804EFA" w:rsidRDefault="005C0618" w:rsidP="00804EF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EF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704DA26" wp14:editId="1031E1D6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DF283DB" w14:textId="77777777" w:rsidR="00ED1CDB" w:rsidRPr="00804EFA" w:rsidRDefault="00ED1CDB" w:rsidP="00804EFA">
            <w:pPr>
              <w:rPr>
                <w:sz w:val="16"/>
                <w:szCs w:val="16"/>
              </w:rPr>
            </w:pPr>
            <w:r w:rsidRPr="00804EFA">
              <w:rPr>
                <w:sz w:val="16"/>
                <w:szCs w:val="16"/>
              </w:rPr>
              <w:t>INTERNATIONAL TELECOMMUNICATION UNION</w:t>
            </w:r>
          </w:p>
          <w:p w14:paraId="0BB96B76" w14:textId="77777777" w:rsidR="00ED1CDB" w:rsidRPr="00804EFA" w:rsidRDefault="00ED1CDB" w:rsidP="00804EFA">
            <w:pPr>
              <w:rPr>
                <w:b/>
                <w:bCs/>
                <w:sz w:val="26"/>
                <w:szCs w:val="26"/>
              </w:rPr>
            </w:pPr>
            <w:r w:rsidRPr="00804EFA">
              <w:rPr>
                <w:b/>
                <w:bCs/>
                <w:sz w:val="26"/>
                <w:szCs w:val="26"/>
              </w:rPr>
              <w:t>TELECOMMUNICATION</w:t>
            </w:r>
            <w:r w:rsidRPr="00804EF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35C4DEE" w14:textId="77777777" w:rsidR="00ED1CDB" w:rsidRPr="00804EFA" w:rsidRDefault="00ED1CDB" w:rsidP="00804EFA">
            <w:pPr>
              <w:rPr>
                <w:sz w:val="20"/>
                <w:szCs w:val="20"/>
              </w:rPr>
            </w:pPr>
            <w:r w:rsidRPr="00804EF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EF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72688E9" w14:textId="4CD17AB2" w:rsidR="00ED1CDB" w:rsidRPr="003C7237" w:rsidRDefault="00E81B33" w:rsidP="00FB1586">
            <w:pPr>
              <w:pStyle w:val="Docnumber"/>
              <w:rPr>
                <w:sz w:val="32"/>
                <w:szCs w:val="32"/>
              </w:rPr>
            </w:pPr>
            <w:r w:rsidRPr="003C7237">
              <w:rPr>
                <w:sz w:val="32"/>
                <w:szCs w:val="32"/>
              </w:rPr>
              <w:t>TSAG-</w:t>
            </w:r>
            <w:r w:rsidR="00ED1CDB" w:rsidRPr="003C7237">
              <w:rPr>
                <w:sz w:val="32"/>
                <w:szCs w:val="32"/>
              </w:rPr>
              <w:t>TD</w:t>
            </w:r>
            <w:r w:rsidR="003C783C">
              <w:rPr>
                <w:sz w:val="32"/>
                <w:szCs w:val="32"/>
              </w:rPr>
              <w:t>1054</w:t>
            </w:r>
          </w:p>
        </w:tc>
      </w:tr>
      <w:tr w:rsidR="00ED1CDB" w:rsidRPr="00804EFA" w14:paraId="2D45E3A9" w14:textId="77777777" w:rsidTr="00DF0620">
        <w:trPr>
          <w:cantSplit/>
        </w:trPr>
        <w:tc>
          <w:tcPr>
            <w:tcW w:w="1191" w:type="dxa"/>
            <w:vMerge/>
          </w:tcPr>
          <w:p w14:paraId="7FA3E461" w14:textId="77777777" w:rsidR="00ED1CDB" w:rsidRPr="00804EFA" w:rsidRDefault="00ED1CDB" w:rsidP="00804EF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D7D6588" w14:textId="77777777" w:rsidR="00ED1CDB" w:rsidRPr="00804EFA" w:rsidRDefault="00ED1CDB" w:rsidP="00804E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EACFBD4" w14:textId="77777777" w:rsidR="00ED1CDB" w:rsidRPr="00804EFA" w:rsidRDefault="00ED1CDB" w:rsidP="00804E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804EFA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ED1CDB" w:rsidRPr="00804EFA" w14:paraId="65D94BDE" w14:textId="77777777" w:rsidTr="00DF062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D3B9698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20D3B02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09D83E1" w14:textId="77777777" w:rsidR="00ED1CDB" w:rsidRPr="00804EFA" w:rsidRDefault="00ED1CDB" w:rsidP="00804EFA">
            <w:pPr>
              <w:jc w:val="right"/>
              <w:rPr>
                <w:b/>
                <w:bCs/>
                <w:sz w:val="28"/>
                <w:szCs w:val="28"/>
              </w:rPr>
            </w:pPr>
            <w:r w:rsidRPr="00804EF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1CDB" w:rsidRPr="00804EFA" w14:paraId="1AF6DABB" w14:textId="77777777" w:rsidTr="00DF0620">
        <w:trPr>
          <w:cantSplit/>
        </w:trPr>
        <w:tc>
          <w:tcPr>
            <w:tcW w:w="1617" w:type="dxa"/>
            <w:gridSpan w:val="3"/>
          </w:tcPr>
          <w:p w14:paraId="5C406AAC" w14:textId="77777777" w:rsidR="00ED1CDB" w:rsidRPr="00804EFA" w:rsidRDefault="00ED1CDB" w:rsidP="00804EF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EF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2E493F52" w14:textId="77777777" w:rsidR="00ED1CDB" w:rsidRPr="00804EFA" w:rsidRDefault="00ED1CDB" w:rsidP="00804EFA">
            <w:r w:rsidRPr="00804EFA">
              <w:t>N/A</w:t>
            </w:r>
          </w:p>
        </w:tc>
        <w:tc>
          <w:tcPr>
            <w:tcW w:w="4681" w:type="dxa"/>
            <w:gridSpan w:val="2"/>
          </w:tcPr>
          <w:p w14:paraId="4B0F09C6" w14:textId="12D15E0F" w:rsidR="00ED1CDB" w:rsidRPr="00804EFA" w:rsidRDefault="00D578F7" w:rsidP="00FB1586">
            <w:pPr>
              <w:jc w:val="right"/>
            </w:pPr>
            <w:r>
              <w:t xml:space="preserve">Virtual, </w:t>
            </w:r>
            <w:r w:rsidR="003C783C">
              <w:t>25</w:t>
            </w:r>
            <w:r>
              <w:t>-</w:t>
            </w:r>
            <w:r w:rsidR="003C783C">
              <w:t>29</w:t>
            </w:r>
            <w:r w:rsidR="00384DF9">
              <w:t xml:space="preserve"> </w:t>
            </w:r>
            <w:r w:rsidR="003C783C">
              <w:t>October</w:t>
            </w:r>
            <w:r w:rsidRPr="00701B54">
              <w:t xml:space="preserve"> 20</w:t>
            </w:r>
            <w:r>
              <w:t>2</w:t>
            </w:r>
            <w:r w:rsidR="00384DF9">
              <w:t>1</w:t>
            </w:r>
          </w:p>
        </w:tc>
      </w:tr>
      <w:tr w:rsidR="00ED1CDB" w:rsidRPr="00804EFA" w14:paraId="17DE4D43" w14:textId="77777777" w:rsidTr="00DF0620">
        <w:trPr>
          <w:cantSplit/>
        </w:trPr>
        <w:tc>
          <w:tcPr>
            <w:tcW w:w="9923" w:type="dxa"/>
            <w:gridSpan w:val="6"/>
          </w:tcPr>
          <w:p w14:paraId="0B31FDB2" w14:textId="77777777" w:rsidR="00ED1CDB" w:rsidRPr="00804EFA" w:rsidRDefault="00ED1CDB" w:rsidP="00804EF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804EFA">
              <w:rPr>
                <w:b/>
                <w:bCs/>
              </w:rPr>
              <w:t>TD</w:t>
            </w:r>
          </w:p>
        </w:tc>
      </w:tr>
      <w:tr w:rsidR="00ED1CDB" w:rsidRPr="00804EFA" w14:paraId="24BA0475" w14:textId="77777777" w:rsidTr="00DF0620">
        <w:trPr>
          <w:cantSplit/>
        </w:trPr>
        <w:tc>
          <w:tcPr>
            <w:tcW w:w="1617" w:type="dxa"/>
            <w:gridSpan w:val="3"/>
          </w:tcPr>
          <w:p w14:paraId="4646D4A3" w14:textId="77777777" w:rsidR="00ED1CDB" w:rsidRPr="00804EFA" w:rsidRDefault="00ED1CDB" w:rsidP="00804EF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EF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26584E21" w14:textId="27A30DC2" w:rsidR="00ED1CDB" w:rsidRPr="00804EFA" w:rsidRDefault="00BC70AF" w:rsidP="00804EFA">
            <w:r w:rsidRPr="003B3CD4">
              <w:t>Rapporteur, TSAG Rapporteur Group “Strengthening Collaboration”</w:t>
            </w:r>
          </w:p>
        </w:tc>
      </w:tr>
      <w:tr w:rsidR="00ED1CDB" w:rsidRPr="00804EFA" w14:paraId="3D1EB542" w14:textId="77777777" w:rsidTr="00DF0620">
        <w:trPr>
          <w:cantSplit/>
        </w:trPr>
        <w:tc>
          <w:tcPr>
            <w:tcW w:w="1617" w:type="dxa"/>
            <w:gridSpan w:val="3"/>
          </w:tcPr>
          <w:p w14:paraId="0F49C663" w14:textId="77777777" w:rsidR="00ED1CDB" w:rsidRPr="00804EFA" w:rsidRDefault="00ED1CDB" w:rsidP="00804EFA">
            <w:bookmarkStart w:id="8" w:name="dtitle1" w:colFirst="1" w:colLast="1"/>
            <w:bookmarkEnd w:id="7"/>
            <w:r w:rsidRPr="00804EF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C4C7B31" w14:textId="75D7B50E" w:rsidR="00ED1CDB" w:rsidRPr="00804EFA" w:rsidRDefault="00D578F7" w:rsidP="00FB1586">
            <w:r>
              <w:t>P</w:t>
            </w:r>
            <w:r w:rsidRPr="00D578F7">
              <w:t xml:space="preserve">rogress report </w:t>
            </w:r>
            <w:r>
              <w:t xml:space="preserve">of </w:t>
            </w:r>
            <w:r w:rsidRPr="00D578F7">
              <w:t>RG-</w:t>
            </w:r>
            <w:r w:rsidR="00BC70AF">
              <w:t>SC</w:t>
            </w:r>
            <w:r w:rsidRPr="00D578F7">
              <w:t xml:space="preserve"> from interim meeting</w:t>
            </w:r>
            <w:r w:rsidR="00BC70AF">
              <w:t>s</w:t>
            </w:r>
          </w:p>
        </w:tc>
      </w:tr>
      <w:tr w:rsidR="00ED1CDB" w:rsidRPr="00804EFA" w14:paraId="08DA5968" w14:textId="77777777" w:rsidTr="00DF062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E1C7021" w14:textId="77777777" w:rsidR="00ED1CDB" w:rsidRPr="00804EFA" w:rsidRDefault="00ED1CDB" w:rsidP="00804EF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804EF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040682F3" w14:textId="77777777" w:rsidR="00ED1CDB" w:rsidRPr="00804EFA" w:rsidRDefault="00ED1CDB" w:rsidP="00804EFA">
            <w:r w:rsidRPr="00804EFA">
              <w:t>Discussion</w:t>
            </w:r>
          </w:p>
        </w:tc>
      </w:tr>
      <w:bookmarkEnd w:id="1"/>
      <w:bookmarkEnd w:id="9"/>
      <w:tr w:rsidR="00BC70AF" w:rsidRPr="00455772" w14:paraId="36571C62" w14:textId="77777777" w:rsidTr="00ED1CD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A495F1" w14:textId="77777777" w:rsidR="00BC70AF" w:rsidRPr="00804EFA" w:rsidRDefault="00BC70AF" w:rsidP="00BC70AF">
            <w:pPr>
              <w:rPr>
                <w:b/>
                <w:bCs/>
              </w:rPr>
            </w:pPr>
            <w:r w:rsidRPr="00804EFA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4190A01" w14:textId="122C3696" w:rsidR="00BC70AF" w:rsidRPr="006C0405" w:rsidRDefault="00BC70AF" w:rsidP="00BC70AF">
            <w:pPr>
              <w:spacing w:after="100" w:afterAutospacing="1"/>
              <w:rPr>
                <w:rFonts w:asciiTheme="majorBidi" w:hAnsiTheme="majorBidi" w:cstheme="majorBidi"/>
                <w:lang w:val="fr-FR"/>
              </w:rPr>
            </w:pPr>
            <w:r w:rsidRPr="003B3CD4">
              <w:rPr>
                <w:lang w:val="fr-FR"/>
              </w:rPr>
              <w:t>Glenn Parsons</w:t>
            </w:r>
            <w:r w:rsidRPr="003B3CD4">
              <w:rPr>
                <w:lang w:val="fr-FR"/>
              </w:rPr>
              <w:br/>
              <w:t>Rapporteur TSAG RG-SC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3FA19ED5" w14:textId="660FFA2A" w:rsidR="00BC70AF" w:rsidRPr="00B36FD1" w:rsidRDefault="00BC70AF" w:rsidP="00BC70AF">
            <w:pPr>
              <w:tabs>
                <w:tab w:val="left" w:pos="798"/>
              </w:tabs>
              <w:spacing w:after="100" w:afterAutospacing="1"/>
              <w:rPr>
                <w:rFonts w:asciiTheme="majorBidi" w:hAnsiTheme="majorBidi" w:cstheme="majorBidi"/>
                <w:lang w:val="de-DE"/>
              </w:rPr>
            </w:pPr>
            <w:proofErr w:type="gramStart"/>
            <w:r w:rsidRPr="003B3CD4">
              <w:rPr>
                <w:rFonts w:asciiTheme="majorBidi" w:hAnsiTheme="majorBidi" w:cstheme="majorBidi"/>
                <w:lang w:val="fr-FR"/>
              </w:rPr>
              <w:t>Tel:</w:t>
            </w:r>
            <w:proofErr w:type="gramEnd"/>
            <w:r w:rsidRPr="003B3CD4">
              <w:rPr>
                <w:rFonts w:asciiTheme="majorBidi" w:hAnsiTheme="majorBidi" w:cstheme="majorBidi"/>
                <w:lang w:val="fr-FR"/>
              </w:rPr>
              <w:tab/>
            </w:r>
            <w:r w:rsidRPr="002F116A">
              <w:rPr>
                <w:rFonts w:asciiTheme="majorBidi" w:hAnsiTheme="majorBidi" w:cstheme="majorBidi"/>
                <w:lang w:val="fr-FR"/>
              </w:rPr>
              <w:t>+1 514 379 9037</w:t>
            </w:r>
            <w:r w:rsidRPr="003B3CD4">
              <w:rPr>
                <w:rFonts w:asciiTheme="majorBidi" w:hAnsiTheme="majorBidi" w:cstheme="majorBidi"/>
                <w:lang w:val="fr-FR"/>
              </w:rPr>
              <w:br/>
              <w:t xml:space="preserve">E-mail: </w:t>
            </w:r>
            <w:hyperlink r:id="rId8" w:history="1">
              <w:r w:rsidRPr="003B3CD4">
                <w:rPr>
                  <w:rStyle w:val="Hyperlink"/>
                  <w:rFonts w:asciiTheme="majorBidi" w:hAnsiTheme="majorBidi" w:cstheme="majorBidi"/>
                  <w:lang w:val="fr-FR"/>
                </w:rPr>
                <w:t>glenn.parsons@ericsson.com</w:t>
              </w:r>
            </w:hyperlink>
          </w:p>
        </w:tc>
      </w:tr>
    </w:tbl>
    <w:p w14:paraId="46E8AE9F" w14:textId="77777777" w:rsidR="00804EFA" w:rsidRPr="008315B6" w:rsidRDefault="00804EFA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BD0A1E" w:rsidRPr="00804EFA" w14:paraId="327B8C5B" w14:textId="77777777" w:rsidTr="00ED1CDB">
        <w:trPr>
          <w:cantSplit/>
        </w:trPr>
        <w:tc>
          <w:tcPr>
            <w:tcW w:w="1641" w:type="dxa"/>
          </w:tcPr>
          <w:p w14:paraId="677FED7D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31C6CB8C" w14:textId="6E3B8199" w:rsidR="00BD0A1E" w:rsidRPr="00804EFA" w:rsidRDefault="00C8388A" w:rsidP="00C8388A">
            <w:pPr>
              <w:spacing w:after="100" w:afterAutospacing="1"/>
            </w:pPr>
            <w:r>
              <w:t>RG-</w:t>
            </w:r>
            <w:r w:rsidR="00BC70AF">
              <w:t>SC</w:t>
            </w:r>
            <w:r>
              <w:t xml:space="preserve"> </w:t>
            </w:r>
            <w:r w:rsidR="00D578F7">
              <w:t>progress</w:t>
            </w:r>
            <w:r w:rsidR="00BD0A1E" w:rsidRPr="00804EFA">
              <w:t xml:space="preserve"> report</w:t>
            </w:r>
            <w:r w:rsidR="00530330">
              <w:t>;</w:t>
            </w:r>
          </w:p>
        </w:tc>
      </w:tr>
      <w:tr w:rsidR="00BD0A1E" w:rsidRPr="00804EFA" w14:paraId="3B4D423A" w14:textId="77777777" w:rsidTr="00ED1CDB">
        <w:trPr>
          <w:cantSplit/>
        </w:trPr>
        <w:tc>
          <w:tcPr>
            <w:tcW w:w="1641" w:type="dxa"/>
          </w:tcPr>
          <w:p w14:paraId="48C4585F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2F7F2222" w14:textId="474DFB23" w:rsidR="00BD0A1E" w:rsidRPr="00804EFA" w:rsidRDefault="00BD0A1E" w:rsidP="00804EFA">
            <w:pPr>
              <w:spacing w:after="100" w:afterAutospacing="1"/>
            </w:pPr>
            <w:r w:rsidRPr="00804EFA">
              <w:t xml:space="preserve">This TD holds the </w:t>
            </w:r>
            <w:r w:rsidR="00D578F7">
              <w:t xml:space="preserve">progress </w:t>
            </w:r>
            <w:r w:rsidRPr="00804EFA">
              <w:t>report of RG-</w:t>
            </w:r>
            <w:r w:rsidR="00BC70AF">
              <w:t xml:space="preserve">SC </w:t>
            </w:r>
            <w:r w:rsidR="00D578F7">
              <w:t xml:space="preserve">from its interim activities since the </w:t>
            </w:r>
            <w:r w:rsidR="003C783C">
              <w:t>January</w:t>
            </w:r>
            <w:r w:rsidR="00D578F7">
              <w:t xml:space="preserve"> 202</w:t>
            </w:r>
            <w:r w:rsidR="003C783C">
              <w:t>1</w:t>
            </w:r>
            <w:r w:rsidR="00D578F7">
              <w:t xml:space="preserve"> TSAG meeting</w:t>
            </w:r>
            <w:r w:rsidRPr="00804EFA">
              <w:t>.</w:t>
            </w:r>
          </w:p>
        </w:tc>
      </w:tr>
    </w:tbl>
    <w:p w14:paraId="7BD678A9" w14:textId="4745B1D4" w:rsidR="007E5CC0" w:rsidRPr="007E5CC0" w:rsidRDefault="007E5CC0" w:rsidP="007E5CC0">
      <w:pPr>
        <w:rPr>
          <w:rFonts w:asciiTheme="majorBidi" w:hAnsiTheme="majorBidi" w:cstheme="majorBidi"/>
        </w:rPr>
      </w:pPr>
      <w:r w:rsidRPr="0044189E">
        <w:rPr>
          <w:rFonts w:asciiTheme="majorBidi" w:hAnsiTheme="majorBidi" w:cstheme="majorBidi"/>
          <w:b/>
          <w:bCs/>
        </w:rPr>
        <w:t>Action</w:t>
      </w:r>
      <w:r w:rsidRPr="0044189E">
        <w:rPr>
          <w:rFonts w:asciiTheme="majorBidi" w:hAnsiTheme="majorBidi" w:cstheme="majorBidi"/>
        </w:rPr>
        <w:t>:</w:t>
      </w:r>
      <w:r>
        <w:rPr>
          <w:rFonts w:asciiTheme="majorBidi" w:hAnsiTheme="majorBidi" w:cstheme="majorBidi"/>
        </w:rPr>
        <w:t xml:space="preserve"> </w:t>
      </w:r>
      <w:r w:rsidRPr="007E5CC0">
        <w:rPr>
          <w:rFonts w:asciiTheme="majorBidi" w:hAnsiTheme="majorBidi" w:cstheme="majorBidi"/>
        </w:rPr>
        <w:t>TSAG is invited to take note of this progress report.</w:t>
      </w:r>
    </w:p>
    <w:p w14:paraId="1DF276AD" w14:textId="6F580827" w:rsidR="000A1F9F" w:rsidRPr="0044189E" w:rsidRDefault="000A1F9F" w:rsidP="000A1F9F">
      <w:pPr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>Summary of achievements:</w:t>
      </w:r>
    </w:p>
    <w:p w14:paraId="79BF88E3" w14:textId="62EE2308" w:rsidR="000A1F9F" w:rsidRDefault="0088492D" w:rsidP="0088492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  <w:r w:rsidRPr="0044189E">
        <w:rPr>
          <w:rFonts w:asciiTheme="majorBidi" w:hAnsiTheme="majorBidi" w:cstheme="majorBidi"/>
        </w:rPr>
        <w:t xml:space="preserve">ince </w:t>
      </w:r>
      <w:r w:rsidR="003C783C">
        <w:rPr>
          <w:rFonts w:asciiTheme="majorBidi" w:hAnsiTheme="majorBidi" w:cstheme="majorBidi"/>
        </w:rPr>
        <w:t>January</w:t>
      </w:r>
      <w:r>
        <w:rPr>
          <w:rFonts w:asciiTheme="majorBidi" w:hAnsiTheme="majorBidi" w:cstheme="majorBidi"/>
        </w:rPr>
        <w:t xml:space="preserve"> 202</w:t>
      </w:r>
      <w:r w:rsidR="003C783C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 xml:space="preserve">, the </w:t>
      </w:r>
      <w:r w:rsidR="000A1F9F">
        <w:rPr>
          <w:rFonts w:asciiTheme="majorBidi" w:hAnsiTheme="majorBidi" w:cstheme="majorBidi"/>
        </w:rPr>
        <w:t xml:space="preserve">TSAG Rapporteur Group on </w:t>
      </w:r>
      <w:r w:rsidR="000A1F9F" w:rsidRPr="00BA29AC">
        <w:rPr>
          <w:rFonts w:asciiTheme="majorBidi" w:hAnsiTheme="majorBidi" w:cstheme="majorBidi"/>
        </w:rPr>
        <w:t>“</w:t>
      </w:r>
      <w:r w:rsidR="00BC70AF" w:rsidRPr="003B3CD4">
        <w:t>Strengthening Collaboration</w:t>
      </w:r>
      <w:r w:rsidR="000A1F9F" w:rsidRPr="007F49E0">
        <w:rPr>
          <w:rFonts w:asciiTheme="majorBidi" w:hAnsiTheme="majorBidi" w:cstheme="majorBidi"/>
        </w:rPr>
        <w:t>” (RG-</w:t>
      </w:r>
      <w:r w:rsidR="00BC70AF" w:rsidRPr="007F49E0">
        <w:rPr>
          <w:rFonts w:asciiTheme="majorBidi" w:hAnsiTheme="majorBidi" w:cstheme="majorBidi"/>
        </w:rPr>
        <w:t>SC</w:t>
      </w:r>
      <w:r w:rsidR="000A1F9F" w:rsidRPr="007F49E0">
        <w:rPr>
          <w:rFonts w:asciiTheme="majorBidi" w:hAnsiTheme="majorBidi" w:cstheme="majorBidi"/>
        </w:rPr>
        <w:t xml:space="preserve">) held </w:t>
      </w:r>
      <w:r w:rsidR="003C783C" w:rsidRPr="007F49E0">
        <w:rPr>
          <w:rFonts w:asciiTheme="majorBidi" w:hAnsiTheme="majorBidi" w:cstheme="majorBidi"/>
        </w:rPr>
        <w:t>three</w:t>
      </w:r>
      <w:r w:rsidR="000A1F9F" w:rsidRPr="007F49E0">
        <w:rPr>
          <w:rFonts w:asciiTheme="majorBidi" w:hAnsiTheme="majorBidi" w:cstheme="majorBidi"/>
        </w:rPr>
        <w:t xml:space="preserve"> </w:t>
      </w:r>
      <w:proofErr w:type="spellStart"/>
      <w:r w:rsidR="000A1F9F" w:rsidRPr="007F49E0">
        <w:rPr>
          <w:rFonts w:asciiTheme="majorBidi" w:hAnsiTheme="majorBidi" w:cstheme="majorBidi"/>
        </w:rPr>
        <w:t>e-meeting</w:t>
      </w:r>
      <w:r w:rsidR="00BC70AF" w:rsidRPr="007F49E0">
        <w:rPr>
          <w:rFonts w:asciiTheme="majorBidi" w:hAnsiTheme="majorBidi" w:cstheme="majorBidi"/>
        </w:rPr>
        <w:t>s</w:t>
      </w:r>
      <w:proofErr w:type="spellEnd"/>
      <w:r w:rsidR="000A1F9F" w:rsidRPr="007F49E0">
        <w:rPr>
          <w:rFonts w:asciiTheme="majorBidi" w:hAnsiTheme="majorBidi" w:cstheme="majorBidi"/>
        </w:rPr>
        <w:t xml:space="preserve"> </w:t>
      </w:r>
      <w:r w:rsidRPr="007F49E0">
        <w:rPr>
          <w:rFonts w:asciiTheme="majorBidi" w:hAnsiTheme="majorBidi" w:cstheme="majorBidi"/>
        </w:rPr>
        <w:t xml:space="preserve">on </w:t>
      </w:r>
      <w:r w:rsidR="007F49E0" w:rsidRPr="007F49E0">
        <w:t>8 April 2021</w:t>
      </w:r>
      <w:r w:rsidR="00BC70AF" w:rsidRPr="007F49E0">
        <w:t>,</w:t>
      </w:r>
      <w:r w:rsidR="007F49E0">
        <w:t xml:space="preserve"> </w:t>
      </w:r>
      <w:r w:rsidR="007F49E0" w:rsidRPr="007F49E0">
        <w:t>on 22 July 2021,</w:t>
      </w:r>
      <w:r w:rsidR="00BC70AF" w:rsidRPr="007F49E0">
        <w:t xml:space="preserve"> and on </w:t>
      </w:r>
      <w:r w:rsidR="007F49E0" w:rsidRPr="007F49E0">
        <w:t>9</w:t>
      </w:r>
      <w:r w:rsidR="00BC70AF" w:rsidRPr="007F49E0">
        <w:t xml:space="preserve"> </w:t>
      </w:r>
      <w:r w:rsidR="007F49E0" w:rsidRPr="007F49E0">
        <w:t>September</w:t>
      </w:r>
      <w:r w:rsidR="00BC70AF" w:rsidRPr="007F49E0">
        <w:t xml:space="preserve"> 202</w:t>
      </w:r>
      <w:r w:rsidR="007F49E0" w:rsidRPr="007F49E0">
        <w:t>1</w:t>
      </w:r>
      <w:r w:rsidR="002518E2">
        <w:t>; the meeting reports are attached</w:t>
      </w:r>
      <w:r w:rsidR="000A1F9F" w:rsidRPr="007F49E0">
        <w:rPr>
          <w:rFonts w:asciiTheme="majorBidi" w:hAnsiTheme="majorBidi" w:cstheme="majorBidi"/>
        </w:rPr>
        <w:t>.</w:t>
      </w:r>
    </w:p>
    <w:p w14:paraId="43F35597" w14:textId="093BC3A0" w:rsidR="000A1F9F" w:rsidRDefault="000A1F9F" w:rsidP="0088492D">
      <w:r w:rsidRPr="002C6F58">
        <w:rPr>
          <w:rFonts w:asciiTheme="majorBidi" w:hAnsiTheme="majorBidi" w:cstheme="majorBidi"/>
        </w:rPr>
        <w:t>In total,</w:t>
      </w:r>
      <w:r w:rsidR="003E1FFD">
        <w:rPr>
          <w:rFonts w:asciiTheme="majorBidi" w:hAnsiTheme="majorBidi" w:cstheme="majorBidi"/>
        </w:rPr>
        <w:t>136</w:t>
      </w:r>
      <w:r>
        <w:rPr>
          <w:rFonts w:asciiTheme="majorBidi" w:hAnsiTheme="majorBidi" w:cstheme="majorBidi"/>
        </w:rPr>
        <w:t xml:space="preserve"> </w:t>
      </w:r>
      <w:r w:rsidRPr="002C6F58">
        <w:rPr>
          <w:rFonts w:asciiTheme="majorBidi" w:hAnsiTheme="majorBidi" w:cstheme="majorBidi"/>
        </w:rPr>
        <w:t>participants attended th</w:t>
      </w:r>
      <w:r w:rsidR="00BC70AF">
        <w:rPr>
          <w:rFonts w:asciiTheme="majorBidi" w:hAnsiTheme="majorBidi" w:cstheme="majorBidi"/>
        </w:rPr>
        <w:t>e</w:t>
      </w:r>
      <w:r w:rsidRPr="002C6F58">
        <w:rPr>
          <w:rFonts w:asciiTheme="majorBidi" w:hAnsiTheme="majorBidi" w:cstheme="majorBidi"/>
        </w:rPr>
        <w:t xml:space="preserve"> </w:t>
      </w:r>
      <w:proofErr w:type="spellStart"/>
      <w:r w:rsidRPr="002C6F58">
        <w:rPr>
          <w:rFonts w:asciiTheme="majorBidi" w:hAnsiTheme="majorBidi" w:cstheme="majorBidi"/>
        </w:rPr>
        <w:t>e-meeting</w:t>
      </w:r>
      <w:r w:rsidR="00BC70AF">
        <w:rPr>
          <w:rFonts w:asciiTheme="majorBidi" w:hAnsiTheme="majorBidi" w:cstheme="majorBidi"/>
        </w:rPr>
        <w:t>s</w:t>
      </w:r>
      <w:proofErr w:type="spellEnd"/>
      <w:r w:rsidRPr="002C6F58">
        <w:rPr>
          <w:rFonts w:asciiTheme="majorBidi" w:hAnsiTheme="majorBidi" w:cstheme="majorBidi"/>
        </w:rPr>
        <w:t xml:space="preserve"> which considered </w:t>
      </w:r>
      <w:r w:rsidR="003E1FFD">
        <w:rPr>
          <w:rFonts w:asciiTheme="majorBidi" w:hAnsiTheme="majorBidi" w:cstheme="majorBidi"/>
        </w:rPr>
        <w:t>12</w:t>
      </w:r>
      <w:r w:rsidR="00376A4D">
        <w:t xml:space="preserve"> Contribution</w:t>
      </w:r>
      <w:r w:rsidR="003E1FFD">
        <w:t>s</w:t>
      </w:r>
      <w:r w:rsidR="00376A4D">
        <w:t xml:space="preserve">, and </w:t>
      </w:r>
      <w:r w:rsidR="003E1FFD">
        <w:t>34</w:t>
      </w:r>
      <w:r w:rsidR="00376A4D">
        <w:t xml:space="preserve"> presented and discussed TD documents.</w:t>
      </w:r>
    </w:p>
    <w:p w14:paraId="692755B3" w14:textId="77777777" w:rsidR="000A1F9F" w:rsidRPr="003E1FFD" w:rsidRDefault="000A1F9F" w:rsidP="00A8355E">
      <w:pPr>
        <w:spacing w:before="240"/>
        <w:rPr>
          <w:rFonts w:asciiTheme="majorBidi" w:hAnsiTheme="majorBidi" w:cstheme="majorBidi"/>
          <w:b/>
        </w:rPr>
      </w:pPr>
      <w:r w:rsidRPr="003E1FFD">
        <w:rPr>
          <w:rFonts w:asciiTheme="majorBidi" w:hAnsiTheme="majorBidi" w:cstheme="majorBidi"/>
          <w:b/>
        </w:rPr>
        <w:t>Results:</w:t>
      </w:r>
    </w:p>
    <w:p w14:paraId="214D053E" w14:textId="6DFCECBC" w:rsidR="000E2D90" w:rsidRPr="00923037" w:rsidRDefault="000E2D90" w:rsidP="008C61AB">
      <w:pPr>
        <w:rPr>
          <w:rFonts w:asciiTheme="majorBidi" w:hAnsiTheme="majorBidi" w:cstheme="majorBidi"/>
          <w:b/>
        </w:rPr>
      </w:pPr>
      <w:r w:rsidRPr="00923037">
        <w:rPr>
          <w:rFonts w:asciiTheme="majorBidi" w:hAnsiTheme="majorBidi" w:cstheme="majorBidi"/>
          <w:b/>
        </w:rPr>
        <w:t>1</w:t>
      </w:r>
      <w:r w:rsidRPr="00923037">
        <w:rPr>
          <w:rFonts w:asciiTheme="majorBidi" w:hAnsiTheme="majorBidi" w:cstheme="majorBidi"/>
          <w:b/>
        </w:rPr>
        <w:tab/>
      </w:r>
      <w:r w:rsidR="00373365" w:rsidRPr="00923037">
        <w:rPr>
          <w:rFonts w:asciiTheme="majorBidi" w:hAnsiTheme="majorBidi" w:cstheme="majorBidi"/>
          <w:b/>
        </w:rPr>
        <w:t>Inter-Sector coordination</w:t>
      </w:r>
    </w:p>
    <w:p w14:paraId="607F72C5" w14:textId="28909FC7" w:rsidR="007E76F4" w:rsidRDefault="007E76F4" w:rsidP="007E76F4">
      <w:r w:rsidRPr="007E76F4">
        <w:rPr>
          <w:rFonts w:asciiTheme="majorBidi" w:hAnsiTheme="majorBidi" w:cstheme="majorBidi"/>
          <w:bCs/>
        </w:rPr>
        <w:t xml:space="preserve">The Rapporteur Group took note of the reports from the </w:t>
      </w:r>
      <w:r>
        <w:rPr>
          <w:rFonts w:asciiTheme="majorBidi" w:hAnsiTheme="majorBidi" w:cstheme="majorBidi"/>
        </w:rPr>
        <w:t xml:space="preserve">3 June 2021 meeting of </w:t>
      </w:r>
      <w:r w:rsidR="0009590B">
        <w:rPr>
          <w:rFonts w:asciiTheme="majorBidi" w:hAnsiTheme="majorBidi" w:cstheme="majorBidi"/>
        </w:rPr>
        <w:t xml:space="preserve">the </w:t>
      </w:r>
      <w:r w:rsidRPr="007E76F4">
        <w:t>Inter-Sectoral Coordination Taskforce (ISC-TF)</w:t>
      </w:r>
      <w:r>
        <w:t>,</w:t>
      </w:r>
      <w:r w:rsidRPr="007E76F4">
        <w:t xml:space="preserve"> and </w:t>
      </w:r>
      <w:r w:rsidRPr="007E76F4">
        <w:rPr>
          <w:rFonts w:asciiTheme="majorBidi" w:hAnsiTheme="majorBidi" w:cstheme="majorBidi"/>
          <w:bCs/>
        </w:rPr>
        <w:t xml:space="preserve">from the </w:t>
      </w:r>
      <w:r>
        <w:t xml:space="preserve">12 March 2021 meeting of the </w:t>
      </w:r>
      <w:proofErr w:type="spellStart"/>
      <w:r w:rsidRPr="007E76F4">
        <w:t>Intersector</w:t>
      </w:r>
      <w:proofErr w:type="spellEnd"/>
      <w:r w:rsidRPr="007E76F4">
        <w:t xml:space="preserve"> Coordination Group (ISCG).</w:t>
      </w:r>
    </w:p>
    <w:p w14:paraId="26219E4E" w14:textId="3303C7F2" w:rsidR="008A4696" w:rsidRDefault="007E76F4" w:rsidP="00A20EFA">
      <w:pPr>
        <w:tabs>
          <w:tab w:val="left" w:pos="570"/>
        </w:tabs>
        <w:rPr>
          <w:rFonts w:asciiTheme="majorBidi" w:hAnsiTheme="majorBidi" w:cstheme="majorBidi"/>
        </w:rPr>
      </w:pPr>
      <w:r w:rsidRPr="007E76F4">
        <w:t xml:space="preserve">The </w:t>
      </w:r>
      <w:r w:rsidRPr="007E76F4">
        <w:rPr>
          <w:rFonts w:asciiTheme="majorBidi" w:hAnsiTheme="majorBidi" w:cstheme="majorBidi"/>
          <w:bCs/>
        </w:rPr>
        <w:t>Rapporteur Group took note of t</w:t>
      </w:r>
      <w:r w:rsidRPr="007E76F4">
        <w:t xml:space="preserve">hree received liaison statements received from ITU-T study groups </w:t>
      </w:r>
      <w:r w:rsidR="00A20EFA">
        <w:t xml:space="preserve">that </w:t>
      </w:r>
      <w:r w:rsidRPr="007E76F4">
        <w:rPr>
          <w:rFonts w:asciiTheme="majorBidi" w:hAnsiTheme="majorBidi" w:cstheme="majorBidi"/>
        </w:rPr>
        <w:t xml:space="preserve">provided updates of the </w:t>
      </w:r>
      <w:r w:rsidRPr="007E76F4">
        <w:t>mapping tables of common interest areas of work between the ITU-D and ITU-T study groups and between the ITU-R and ITU-T study groups</w:t>
      </w:r>
      <w:r w:rsidR="00A20EFA">
        <w:t xml:space="preserve">, those liaison statements were forwarded to the ISCG. The </w:t>
      </w:r>
      <w:r w:rsidR="00A20EFA" w:rsidRPr="007E76F4">
        <w:rPr>
          <w:rFonts w:asciiTheme="majorBidi" w:hAnsiTheme="majorBidi" w:cstheme="majorBidi"/>
          <w:bCs/>
        </w:rPr>
        <w:t xml:space="preserve">Rapporteur Group </w:t>
      </w:r>
      <w:r w:rsidR="00A20EFA">
        <w:rPr>
          <w:rFonts w:asciiTheme="majorBidi" w:hAnsiTheme="majorBidi" w:cstheme="majorBidi"/>
          <w:bCs/>
        </w:rPr>
        <w:t xml:space="preserve">also </w:t>
      </w:r>
      <w:r w:rsidR="00A20EFA">
        <w:t xml:space="preserve">considered </w:t>
      </w:r>
      <w:r w:rsidR="00A20EFA" w:rsidRPr="000301A6">
        <w:rPr>
          <w:rFonts w:asciiTheme="majorBidi" w:hAnsiTheme="majorBidi" w:cstheme="majorBidi"/>
        </w:rPr>
        <w:t>the u</w:t>
      </w:r>
      <w:r w:rsidR="00A20EFA" w:rsidRPr="000301A6">
        <w:rPr>
          <w:bCs/>
        </w:rPr>
        <w:t xml:space="preserve">pdated mappings </w:t>
      </w:r>
      <w:r w:rsidR="00A20EFA">
        <w:rPr>
          <w:bCs/>
        </w:rPr>
        <w:t>tables</w:t>
      </w:r>
      <w:r w:rsidR="00A20EFA" w:rsidRPr="000301A6">
        <w:rPr>
          <w:bCs/>
        </w:rPr>
        <w:t>, w</w:t>
      </w:r>
      <w:r w:rsidR="00A20EFA" w:rsidRPr="000301A6">
        <w:rPr>
          <w:rFonts w:asciiTheme="majorBidi" w:hAnsiTheme="majorBidi" w:cstheme="majorBidi"/>
        </w:rPr>
        <w:t xml:space="preserve">hich resulted from </w:t>
      </w:r>
      <w:r w:rsidR="00A20EFA">
        <w:rPr>
          <w:rFonts w:asciiTheme="majorBidi" w:hAnsiTheme="majorBidi" w:cstheme="majorBidi"/>
        </w:rPr>
        <w:t>that</w:t>
      </w:r>
      <w:r w:rsidR="00A20EFA" w:rsidRPr="000301A6">
        <w:rPr>
          <w:rFonts w:asciiTheme="majorBidi" w:hAnsiTheme="majorBidi" w:cstheme="majorBidi"/>
        </w:rPr>
        <w:t xml:space="preserve"> ITU Inter-Sector Coordination Group (ISCG) meeting,</w:t>
      </w:r>
      <w:r w:rsidR="00A20EFA">
        <w:rPr>
          <w:rFonts w:asciiTheme="majorBidi" w:hAnsiTheme="majorBidi" w:cstheme="majorBidi"/>
        </w:rPr>
        <w:t xml:space="preserve"> and it was agreed </w:t>
      </w:r>
      <w:r w:rsidR="00A20EFA" w:rsidRPr="000301A6">
        <w:rPr>
          <w:rFonts w:asciiTheme="majorBidi" w:hAnsiTheme="majorBidi" w:cstheme="majorBidi"/>
        </w:rPr>
        <w:t>to ask the TSB Counsellors to bring the updated mapping tables to the attention to the ITU-T Study Group management teams and the respective Rapporteurs of the Questions</w:t>
      </w:r>
      <w:r w:rsidR="00A20EFA">
        <w:rPr>
          <w:rFonts w:asciiTheme="majorBidi" w:hAnsiTheme="majorBidi" w:cstheme="majorBidi"/>
        </w:rPr>
        <w:t xml:space="preserve"> for their review and feedback to the ISCG, and i</w:t>
      </w:r>
      <w:r w:rsidR="008A4696">
        <w:t xml:space="preserve">n line with the current practice, </w:t>
      </w:r>
      <w:r w:rsidR="008A4696">
        <w:rPr>
          <w:rFonts w:asciiTheme="majorBidi" w:hAnsiTheme="majorBidi" w:cstheme="majorBidi"/>
        </w:rPr>
        <w:t xml:space="preserve">ITU-T study groups were encouraged to send their updated mapping tables directly to ISCG, which will review and consolidate all received mapping tables. </w:t>
      </w:r>
      <w:r w:rsidR="0059170C">
        <w:rPr>
          <w:rFonts w:asciiTheme="majorBidi" w:hAnsiTheme="majorBidi" w:cstheme="majorBidi"/>
        </w:rPr>
        <w:t>TSAG members</w:t>
      </w:r>
      <w:r w:rsidR="008A4696">
        <w:rPr>
          <w:rFonts w:asciiTheme="majorBidi" w:hAnsiTheme="majorBidi" w:cstheme="majorBidi"/>
        </w:rPr>
        <w:t xml:space="preserve"> were invited to review and check the consolidated mapping tables found on the ISCG webpage.</w:t>
      </w:r>
    </w:p>
    <w:p w14:paraId="250F97AF" w14:textId="57703C55" w:rsidR="000A1F9F" w:rsidRPr="00761DE5" w:rsidRDefault="00023F46" w:rsidP="00C53659">
      <w:pPr>
        <w:keepNext/>
        <w:keepLines/>
        <w:spacing w:before="240"/>
        <w:rPr>
          <w:rFonts w:asciiTheme="majorBidi" w:hAnsiTheme="majorBidi" w:cstheme="majorBidi"/>
          <w:b/>
        </w:rPr>
      </w:pPr>
      <w:r w:rsidRPr="00761DE5">
        <w:rPr>
          <w:rFonts w:asciiTheme="majorBidi" w:hAnsiTheme="majorBidi" w:cstheme="majorBidi"/>
          <w:b/>
        </w:rPr>
        <w:lastRenderedPageBreak/>
        <w:t>2</w:t>
      </w:r>
      <w:r w:rsidR="000A1F9F" w:rsidRPr="00761DE5">
        <w:rPr>
          <w:rFonts w:asciiTheme="majorBidi" w:hAnsiTheme="majorBidi" w:cstheme="majorBidi"/>
          <w:b/>
        </w:rPr>
        <w:tab/>
      </w:r>
      <w:r w:rsidR="001C3207" w:rsidRPr="00761DE5">
        <w:rPr>
          <w:rFonts w:asciiTheme="majorBidi" w:hAnsiTheme="majorBidi" w:cstheme="majorBidi"/>
          <w:b/>
        </w:rPr>
        <w:t xml:space="preserve">Collaboration with </w:t>
      </w:r>
      <w:r w:rsidR="001A2E04" w:rsidRPr="00761DE5">
        <w:rPr>
          <w:rFonts w:asciiTheme="majorBidi" w:hAnsiTheme="majorBidi" w:cstheme="majorBidi"/>
          <w:b/>
        </w:rPr>
        <w:t>oneM2M</w:t>
      </w:r>
    </w:p>
    <w:p w14:paraId="37250BBB" w14:textId="328558E7" w:rsidR="00761DE5" w:rsidRDefault="00F1632C" w:rsidP="00C53659">
      <w:pPr>
        <w:keepNext/>
        <w:keepLines/>
        <w:tabs>
          <w:tab w:val="left" w:pos="570"/>
        </w:tabs>
        <w:rPr>
          <w:rFonts w:asciiTheme="majorBidi" w:hAnsiTheme="majorBidi" w:cstheme="majorBidi"/>
        </w:rPr>
      </w:pPr>
      <w:r w:rsidRPr="000301A6">
        <w:rPr>
          <w:rFonts w:asciiTheme="majorBidi" w:hAnsiTheme="majorBidi" w:cstheme="majorBidi"/>
        </w:rPr>
        <w:t xml:space="preserve">The </w:t>
      </w:r>
      <w:r w:rsidR="00A8355E" w:rsidRPr="007E76F4">
        <w:rPr>
          <w:rFonts w:asciiTheme="majorBidi" w:hAnsiTheme="majorBidi" w:cstheme="majorBidi"/>
          <w:bCs/>
        </w:rPr>
        <w:t xml:space="preserve">Rapporteur Group </w:t>
      </w:r>
      <w:r w:rsidRPr="000301A6">
        <w:rPr>
          <w:rFonts w:asciiTheme="majorBidi" w:hAnsiTheme="majorBidi" w:cstheme="majorBidi"/>
        </w:rPr>
        <w:t>continued the discussions on collaboration with oneM2M</w:t>
      </w:r>
      <w:r>
        <w:rPr>
          <w:rFonts w:asciiTheme="majorBidi" w:hAnsiTheme="majorBidi" w:cstheme="majorBidi"/>
        </w:rPr>
        <w:t>, and a</w:t>
      </w:r>
      <w:r w:rsidRPr="000301A6">
        <w:rPr>
          <w:rFonts w:asciiTheme="majorBidi" w:hAnsiTheme="majorBidi" w:cstheme="majorBidi"/>
        </w:rPr>
        <w:t xml:space="preserve"> d</w:t>
      </w:r>
      <w:r w:rsidRPr="000301A6">
        <w:rPr>
          <w:rFonts w:asciiTheme="majorBidi" w:hAnsiTheme="majorBidi" w:cstheme="majorBidi"/>
          <w:bCs/>
        </w:rPr>
        <w:t xml:space="preserve">raft submission and maintenance process </w:t>
      </w:r>
      <w:r>
        <w:rPr>
          <w:rFonts w:asciiTheme="majorBidi" w:hAnsiTheme="majorBidi" w:cstheme="majorBidi"/>
          <w:bCs/>
        </w:rPr>
        <w:t xml:space="preserve">was developed </w:t>
      </w:r>
      <w:r w:rsidRPr="000301A6">
        <w:rPr>
          <w:rFonts w:asciiTheme="majorBidi" w:hAnsiTheme="majorBidi" w:cstheme="majorBidi"/>
          <w:bCs/>
        </w:rPr>
        <w:t>for oneM2M specifications incorporated as ITU-T Recommendations</w:t>
      </w:r>
      <w:r w:rsidRPr="000301A6">
        <w:rPr>
          <w:rFonts w:asciiTheme="majorBidi" w:hAnsiTheme="majorBidi" w:cstheme="majorBidi"/>
        </w:rPr>
        <w:t>, which is intended to replace the submission and maintenance process currently documented in Rec. ITU-T Y.4500.1 Annex L</w:t>
      </w:r>
      <w:r>
        <w:rPr>
          <w:rFonts w:asciiTheme="majorBidi" w:hAnsiTheme="majorBidi" w:cstheme="majorBidi"/>
        </w:rPr>
        <w:t xml:space="preserve">, and the material was liaised with SG20, see section </w:t>
      </w:r>
      <w:r w:rsidR="00176E07">
        <w:rPr>
          <w:rFonts w:asciiTheme="majorBidi" w:hAnsiTheme="majorBidi" w:cstheme="majorBidi"/>
        </w:rPr>
        <w:t>7</w:t>
      </w:r>
      <w:r>
        <w:rPr>
          <w:rFonts w:asciiTheme="majorBidi" w:hAnsiTheme="majorBidi" w:cstheme="majorBidi"/>
        </w:rPr>
        <w:t xml:space="preserve">. Off-line consultations took place </w:t>
      </w:r>
      <w:r w:rsidRPr="007073DB">
        <w:rPr>
          <w:rFonts w:asciiTheme="majorBidi" w:hAnsiTheme="majorBidi" w:cstheme="majorBidi"/>
        </w:rPr>
        <w:t>between SG20, the Editor and TSB</w:t>
      </w:r>
      <w:r>
        <w:rPr>
          <w:rFonts w:asciiTheme="majorBidi" w:hAnsiTheme="majorBidi" w:cstheme="majorBidi"/>
        </w:rPr>
        <w:t>, and another off-line consultation will be organized to include oneM2M prior to the October TSAG meeting.</w:t>
      </w:r>
    </w:p>
    <w:p w14:paraId="07B19183" w14:textId="34692B18" w:rsidR="00176E07" w:rsidRPr="00176E07" w:rsidRDefault="00176E07" w:rsidP="00A8355E">
      <w:pPr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  <w:bCs/>
        </w:rPr>
      </w:pPr>
      <w:r w:rsidRPr="00176E07">
        <w:rPr>
          <w:rFonts w:asciiTheme="majorBidi" w:hAnsiTheme="majorBidi" w:cstheme="majorBidi"/>
          <w:b/>
          <w:bCs/>
        </w:rPr>
        <w:t>3</w:t>
      </w:r>
      <w:r w:rsidRPr="00176E07">
        <w:rPr>
          <w:rFonts w:asciiTheme="majorBidi" w:hAnsiTheme="majorBidi" w:cstheme="majorBidi"/>
          <w:b/>
          <w:bCs/>
        </w:rPr>
        <w:tab/>
        <w:t>Collaboration with IEEE</w:t>
      </w:r>
    </w:p>
    <w:p w14:paraId="40959582" w14:textId="2B98C7E7" w:rsidR="00A8355E" w:rsidRDefault="00A8355E" w:rsidP="00A8355E">
      <w:pPr>
        <w:tabs>
          <w:tab w:val="left" w:pos="570"/>
        </w:tabs>
        <w:rPr>
          <w:rFonts w:asciiTheme="majorBidi" w:hAnsiTheme="majorBidi" w:cstheme="majorBidi"/>
        </w:rPr>
      </w:pPr>
      <w:r w:rsidRPr="007E76F4">
        <w:rPr>
          <w:rFonts w:asciiTheme="majorBidi" w:hAnsiTheme="majorBidi" w:cstheme="majorBidi"/>
          <w:bCs/>
        </w:rPr>
        <w:t>Rapporteur Group</w:t>
      </w:r>
      <w:r>
        <w:rPr>
          <w:rFonts w:asciiTheme="majorBidi" w:hAnsiTheme="majorBidi" w:cstheme="majorBidi"/>
          <w:bCs/>
        </w:rPr>
        <w:t xml:space="preserve"> was informed on collaboration between ITU-T and IEEE </w:t>
      </w:r>
      <w:r>
        <w:rPr>
          <w:rFonts w:asciiTheme="majorBidi" w:hAnsiTheme="majorBidi" w:cstheme="majorBidi"/>
        </w:rPr>
        <w:t>concerning the development of a Global Observatory for Urban Intelligence (GOUI).</w:t>
      </w:r>
    </w:p>
    <w:p w14:paraId="3D086395" w14:textId="79B17458" w:rsidR="0013157A" w:rsidRDefault="00176E07" w:rsidP="00320A33">
      <w:pPr>
        <w:spacing w:before="2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4</w:t>
      </w:r>
      <w:r w:rsidR="0013157A" w:rsidRPr="0013157A">
        <w:rPr>
          <w:rFonts w:asciiTheme="majorBidi" w:hAnsiTheme="majorBidi" w:cstheme="majorBidi"/>
          <w:b/>
          <w:bCs/>
        </w:rPr>
        <w:tab/>
        <w:t>Preparations for revision works on ITU-T A.5, and on amendments to ITU-T A.23</w:t>
      </w:r>
    </w:p>
    <w:p w14:paraId="27C9426A" w14:textId="3B7C04DE" w:rsidR="00320A33" w:rsidRDefault="00320A33" w:rsidP="00320A33">
      <w:pPr>
        <w:tabs>
          <w:tab w:val="left" w:pos="570"/>
        </w:tabs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The </w:t>
      </w:r>
      <w:r w:rsidRPr="007E76F4">
        <w:rPr>
          <w:rFonts w:asciiTheme="majorBidi" w:hAnsiTheme="majorBidi" w:cstheme="majorBidi"/>
          <w:bCs/>
        </w:rPr>
        <w:t>Rapporteur Group</w:t>
      </w:r>
      <w:r>
        <w:rPr>
          <w:rFonts w:asciiTheme="majorBidi" w:hAnsiTheme="majorBidi" w:cstheme="majorBidi"/>
          <w:bCs/>
        </w:rPr>
        <w:t xml:space="preserve">, upon a liaison request from SG15 that raised </w:t>
      </w:r>
      <w:r>
        <w:rPr>
          <w:rFonts w:asciiTheme="majorBidi" w:hAnsiTheme="majorBidi" w:cstheme="majorBidi"/>
        </w:rPr>
        <w:t>two cases of adding references during the approval process that are not covered by Recommendation ITU-T A.5</w:t>
      </w:r>
      <w:r>
        <w:rPr>
          <w:rFonts w:asciiTheme="majorBidi" w:hAnsiTheme="majorBidi" w:cstheme="majorBidi"/>
          <w:bCs/>
        </w:rPr>
        <w:t>, prepared for a revision project of ITU-T A.5 to be formally started at the October 2021 TSAG meeting, which encompasses draft amended ITU-T A.5 text, and a corresponding ITU-T A.1 justification template.</w:t>
      </w:r>
    </w:p>
    <w:p w14:paraId="52A17B18" w14:textId="464C2927" w:rsidR="00320A33" w:rsidRDefault="00C11F59" w:rsidP="00320A33">
      <w:pPr>
        <w:tabs>
          <w:tab w:val="left" w:pos="570"/>
        </w:tabs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The </w:t>
      </w:r>
      <w:r w:rsidRPr="007E76F4">
        <w:rPr>
          <w:rFonts w:asciiTheme="majorBidi" w:hAnsiTheme="majorBidi" w:cstheme="majorBidi"/>
          <w:bCs/>
        </w:rPr>
        <w:t>Rapporteur Group</w:t>
      </w:r>
      <w:r>
        <w:rPr>
          <w:rFonts w:asciiTheme="majorBidi" w:hAnsiTheme="majorBidi" w:cstheme="majorBidi"/>
          <w:bCs/>
        </w:rPr>
        <w:t>, following review of its living list items</w:t>
      </w:r>
      <w:r w:rsidR="008478CE">
        <w:rPr>
          <w:rFonts w:asciiTheme="majorBidi" w:hAnsiTheme="majorBidi" w:cstheme="majorBidi"/>
          <w:bCs/>
        </w:rPr>
        <w:t xml:space="preserve"> (See section 6)</w:t>
      </w:r>
      <w:r w:rsidR="00136184">
        <w:rPr>
          <w:rFonts w:asciiTheme="majorBidi" w:hAnsiTheme="majorBidi" w:cstheme="majorBidi"/>
          <w:bCs/>
        </w:rPr>
        <w:t xml:space="preserve"> and a supporting contribution</w:t>
      </w:r>
      <w:r>
        <w:rPr>
          <w:rFonts w:asciiTheme="majorBidi" w:hAnsiTheme="majorBidi" w:cstheme="majorBidi"/>
          <w:bCs/>
        </w:rPr>
        <w:t xml:space="preserve">, prepared draft amendments in the form of a non-normative Appendix </w:t>
      </w:r>
      <w:r w:rsidR="00D31883">
        <w:rPr>
          <w:rFonts w:asciiTheme="majorBidi" w:hAnsiTheme="majorBidi" w:cstheme="majorBidi"/>
          <w:bCs/>
        </w:rPr>
        <w:t>on</w:t>
      </w:r>
      <w:r>
        <w:rPr>
          <w:rFonts w:asciiTheme="majorBidi" w:hAnsiTheme="majorBidi" w:cstheme="majorBidi"/>
          <w:bCs/>
        </w:rPr>
        <w:t xml:space="preserve"> </w:t>
      </w:r>
      <w:r>
        <w:t xml:space="preserve">‘Best practices’ </w:t>
      </w:r>
      <w:r>
        <w:rPr>
          <w:rFonts w:asciiTheme="majorBidi" w:hAnsiTheme="majorBidi" w:cstheme="majorBidi"/>
          <w:bCs/>
        </w:rPr>
        <w:t xml:space="preserve">to ITU-T A.23. </w:t>
      </w:r>
      <w:r w:rsidR="002B4DC7">
        <w:rPr>
          <w:rFonts w:asciiTheme="majorBidi" w:hAnsiTheme="majorBidi" w:cstheme="majorBidi"/>
          <w:bCs/>
        </w:rPr>
        <w:t>In addition,</w:t>
      </w:r>
      <w:r>
        <w:rPr>
          <w:rFonts w:asciiTheme="majorBidi" w:hAnsiTheme="majorBidi" w:cstheme="majorBidi"/>
          <w:bCs/>
        </w:rPr>
        <w:t xml:space="preserve"> a corresponding ITU-T A.13 justification template was prepared</w:t>
      </w:r>
      <w:r w:rsidR="00503AB7">
        <w:rPr>
          <w:rFonts w:asciiTheme="majorBidi" w:hAnsiTheme="majorBidi" w:cstheme="majorBidi"/>
          <w:bCs/>
        </w:rPr>
        <w:t>, with the plan to formally start the ITU-T A.23 amendment project at the October 2021 TSAG meeting</w:t>
      </w:r>
      <w:r>
        <w:rPr>
          <w:rFonts w:asciiTheme="majorBidi" w:hAnsiTheme="majorBidi" w:cstheme="majorBidi"/>
          <w:bCs/>
        </w:rPr>
        <w:t xml:space="preserve">. Informal consultations and socialization were conducted through the </w:t>
      </w:r>
      <w:r w:rsidRPr="007073DB">
        <w:rPr>
          <w:rFonts w:asciiTheme="majorBidi" w:hAnsiTheme="majorBidi" w:cstheme="majorBidi"/>
        </w:rPr>
        <w:t xml:space="preserve">ISO-IEC-ITU </w:t>
      </w:r>
      <w:r>
        <w:rPr>
          <w:rFonts w:asciiTheme="majorBidi" w:hAnsiTheme="majorBidi" w:cstheme="majorBidi"/>
        </w:rPr>
        <w:t>Standardization Program Coordination Group (</w:t>
      </w:r>
      <w:r w:rsidRPr="007073DB">
        <w:rPr>
          <w:rFonts w:asciiTheme="majorBidi" w:hAnsiTheme="majorBidi" w:cstheme="majorBidi"/>
        </w:rPr>
        <w:t>SPCG</w:t>
      </w:r>
      <w:r>
        <w:rPr>
          <w:rFonts w:asciiTheme="majorBidi" w:hAnsiTheme="majorBidi" w:cstheme="majorBidi"/>
        </w:rPr>
        <w:t xml:space="preserve">), and ISO, IEC, and ISO/IEC JTC1 secretariats with </w:t>
      </w:r>
      <w:r w:rsidR="00503AB7">
        <w:rPr>
          <w:rFonts w:asciiTheme="majorBidi" w:hAnsiTheme="majorBidi" w:cstheme="majorBidi"/>
        </w:rPr>
        <w:t xml:space="preserve">the plan to report </w:t>
      </w:r>
      <w:r>
        <w:rPr>
          <w:rFonts w:asciiTheme="majorBidi" w:hAnsiTheme="majorBidi" w:cstheme="majorBidi"/>
        </w:rPr>
        <w:t>findin</w:t>
      </w:r>
      <w:r w:rsidR="00503AB7">
        <w:rPr>
          <w:rFonts w:asciiTheme="majorBidi" w:hAnsiTheme="majorBidi" w:cstheme="majorBidi"/>
        </w:rPr>
        <w:t>gs</w:t>
      </w:r>
      <w:r>
        <w:rPr>
          <w:rFonts w:asciiTheme="majorBidi" w:hAnsiTheme="majorBidi" w:cstheme="majorBidi"/>
        </w:rPr>
        <w:t xml:space="preserve"> prior to the October 2021 TSAG meeting.</w:t>
      </w:r>
    </w:p>
    <w:p w14:paraId="2ACEE5B0" w14:textId="2C57B632" w:rsidR="00041079" w:rsidRPr="00923037" w:rsidRDefault="00176E07" w:rsidP="000A1F9F">
      <w:pPr>
        <w:spacing w:before="240" w:after="12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0A1F9F" w:rsidRPr="00923037">
        <w:rPr>
          <w:rFonts w:asciiTheme="majorBidi" w:hAnsiTheme="majorBidi" w:cstheme="majorBidi"/>
          <w:b/>
          <w:bCs/>
        </w:rPr>
        <w:tab/>
      </w:r>
      <w:r w:rsidR="00225E05" w:rsidRPr="00923037">
        <w:rPr>
          <w:rFonts w:asciiTheme="majorBidi" w:hAnsiTheme="majorBidi" w:cstheme="majorBidi"/>
          <w:b/>
          <w:bCs/>
        </w:rPr>
        <w:t>Preparation for WTSA-20</w:t>
      </w:r>
    </w:p>
    <w:p w14:paraId="31EB9F7E" w14:textId="47DF2445" w:rsidR="00EE4F10" w:rsidRDefault="00EE4F10" w:rsidP="00225E05">
      <w:pPr>
        <w:spacing w:before="0"/>
        <w:rPr>
          <w:rFonts w:asciiTheme="majorBidi" w:hAnsiTheme="majorBidi" w:cstheme="majorBidi"/>
        </w:rPr>
      </w:pPr>
      <w:r w:rsidRPr="000301A6">
        <w:rPr>
          <w:rFonts w:asciiTheme="majorBidi" w:hAnsiTheme="majorBidi" w:cstheme="majorBidi"/>
        </w:rPr>
        <w:t xml:space="preserve">The </w:t>
      </w:r>
      <w:r w:rsidR="00D0210C" w:rsidRPr="007E76F4">
        <w:rPr>
          <w:rFonts w:asciiTheme="majorBidi" w:hAnsiTheme="majorBidi" w:cstheme="majorBidi"/>
          <w:bCs/>
        </w:rPr>
        <w:t xml:space="preserve">Rapporteur Group </w:t>
      </w:r>
      <w:r w:rsidRPr="000301A6">
        <w:rPr>
          <w:rFonts w:asciiTheme="majorBidi" w:hAnsiTheme="majorBidi" w:cstheme="majorBidi"/>
        </w:rPr>
        <w:t>took note of various s</w:t>
      </w:r>
      <w:r w:rsidRPr="000301A6">
        <w:t>tatus reports and proposals from the second Inter-regional meeting (IRM#2, 8 January 2021)</w:t>
      </w:r>
      <w:r w:rsidRPr="000301A6">
        <w:rPr>
          <w:rFonts w:asciiTheme="majorBidi" w:hAnsiTheme="majorBidi" w:cstheme="majorBidi"/>
        </w:rPr>
        <w:t>, which could not be covered due to lack of session time during the January 2021 TSAG RG-SC session.</w:t>
      </w:r>
    </w:p>
    <w:p w14:paraId="2BD3D804" w14:textId="4B3841C9" w:rsidR="00EE4F10" w:rsidRDefault="00EE4F10" w:rsidP="00EE4F10">
      <w:pPr>
        <w:tabs>
          <w:tab w:val="left" w:pos="570"/>
        </w:tabs>
      </w:pPr>
      <w:r w:rsidRPr="000301A6">
        <w:t xml:space="preserve">The </w:t>
      </w:r>
      <w:r w:rsidR="00D0210C" w:rsidRPr="007E76F4">
        <w:rPr>
          <w:rFonts w:asciiTheme="majorBidi" w:hAnsiTheme="majorBidi" w:cstheme="majorBidi"/>
          <w:bCs/>
        </w:rPr>
        <w:t xml:space="preserve">Rapporteur Group </w:t>
      </w:r>
      <w:r w:rsidRPr="000301A6">
        <w:t xml:space="preserve">considered the status of the proposals on WTSA Resolutions 7, 11, 18, 90, which are in scope of RG-SC. The </w:t>
      </w:r>
      <w:r w:rsidR="002A18F8" w:rsidRPr="007E76F4">
        <w:rPr>
          <w:rFonts w:asciiTheme="majorBidi" w:hAnsiTheme="majorBidi" w:cstheme="majorBidi"/>
          <w:bCs/>
        </w:rPr>
        <w:t xml:space="preserve">Rapporteur Group </w:t>
      </w:r>
      <w:r w:rsidRPr="000301A6">
        <w:t xml:space="preserve">did not take any decisions on the proposals, which are left to WTSA-20, but was conscious that not all proposals have been contributed already to ITU-T so far, and that preparatory work is ongoing in the regions and received draft or preliminary proposals might have changed meanwhile. The </w:t>
      </w:r>
      <w:r w:rsidR="002A18F8" w:rsidRPr="007E76F4">
        <w:rPr>
          <w:rFonts w:asciiTheme="majorBidi" w:hAnsiTheme="majorBidi" w:cstheme="majorBidi"/>
          <w:bCs/>
        </w:rPr>
        <w:t xml:space="preserve">Rapporteur Group </w:t>
      </w:r>
      <w:r w:rsidRPr="000301A6">
        <w:t xml:space="preserve">rather took the opportunity to be promoting awareness on the </w:t>
      </w:r>
      <w:proofErr w:type="gramStart"/>
      <w:r w:rsidRPr="000301A6">
        <w:t>proposals, and</w:t>
      </w:r>
      <w:proofErr w:type="gramEnd"/>
      <w:r w:rsidRPr="000301A6">
        <w:t xml:space="preserve"> using prepared side-by-side views of the proposals to facilitate identifying commonalities among them.</w:t>
      </w:r>
    </w:p>
    <w:p w14:paraId="39884E8A" w14:textId="25A5763D" w:rsidR="005428AA" w:rsidRPr="000301A6" w:rsidRDefault="005428AA" w:rsidP="005428AA">
      <w:pPr>
        <w:tabs>
          <w:tab w:val="left" w:pos="570"/>
        </w:tabs>
        <w:rPr>
          <w:rFonts w:asciiTheme="majorBidi" w:hAnsiTheme="majorBidi" w:cstheme="majorBidi"/>
        </w:rPr>
      </w:pPr>
      <w:r>
        <w:t>The Rapporteur Group considered side-by-side view</w:t>
      </w:r>
      <w:r w:rsidR="00D31883">
        <w:t>s of</w:t>
      </w:r>
      <w:r>
        <w:t xml:space="preserve"> proposals such as on modification of WTSA Resolutions 18, </w:t>
      </w:r>
      <w:r w:rsidR="00D31883">
        <w:t xml:space="preserve">and </w:t>
      </w:r>
      <w:r>
        <w:t xml:space="preserve">90, and proposed new Resolution </w:t>
      </w:r>
      <w:r>
        <w:rPr>
          <w:rFonts w:asciiTheme="majorBidi" w:hAnsiTheme="majorBidi" w:cstheme="majorBidi"/>
        </w:rPr>
        <w:t xml:space="preserve">to help </w:t>
      </w:r>
      <w:r w:rsidRPr="000301A6">
        <w:rPr>
          <w:rFonts w:asciiTheme="majorBidi" w:hAnsiTheme="majorBidi" w:cstheme="majorBidi"/>
        </w:rPr>
        <w:t xml:space="preserve">identify commonalities </w:t>
      </w:r>
      <w:r>
        <w:rPr>
          <w:rFonts w:asciiTheme="majorBidi" w:hAnsiTheme="majorBidi" w:cstheme="majorBidi"/>
        </w:rPr>
        <w:t>and/or</w:t>
      </w:r>
      <w:r w:rsidRPr="000301A6">
        <w:rPr>
          <w:rFonts w:asciiTheme="majorBidi" w:hAnsiTheme="majorBidi" w:cstheme="majorBidi"/>
        </w:rPr>
        <w:t xml:space="preserve"> differences.</w:t>
      </w:r>
    </w:p>
    <w:p w14:paraId="74536E87" w14:textId="69B16112" w:rsidR="005941E3" w:rsidRPr="000301A6" w:rsidRDefault="005941E3" w:rsidP="005941E3">
      <w:pPr>
        <w:tabs>
          <w:tab w:val="left" w:pos="570"/>
        </w:tabs>
      </w:pPr>
      <w:r w:rsidRPr="000301A6">
        <w:t xml:space="preserve">The </w:t>
      </w:r>
      <w:r w:rsidR="00D0210C" w:rsidRPr="007E76F4">
        <w:rPr>
          <w:rFonts w:asciiTheme="majorBidi" w:hAnsiTheme="majorBidi" w:cstheme="majorBidi"/>
          <w:bCs/>
        </w:rPr>
        <w:t xml:space="preserve">Rapporteur Group </w:t>
      </w:r>
      <w:r w:rsidRPr="000301A6">
        <w:t>considered the status of the proposals on Recommendations ITU-T A.4, A.5, A.6, A.23, A.25; and ITU-T A.Suppl.3, A.Suppl.5, which are in scope of RG-SC.</w:t>
      </w:r>
    </w:p>
    <w:p w14:paraId="77F8964B" w14:textId="16FD3A04" w:rsidR="00FC290C" w:rsidRDefault="00176E07" w:rsidP="00FB66B7">
      <w:pPr>
        <w:spacing w:before="240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6</w:t>
      </w:r>
      <w:r w:rsidR="00D0210C">
        <w:rPr>
          <w:rFonts w:asciiTheme="majorBidi" w:hAnsiTheme="majorBidi" w:cstheme="majorBidi"/>
          <w:b/>
        </w:rPr>
        <w:tab/>
      </w:r>
      <w:r w:rsidR="00FC290C" w:rsidRPr="000301A6">
        <w:rPr>
          <w:rFonts w:asciiTheme="majorBidi" w:hAnsiTheme="majorBidi" w:cstheme="majorBidi"/>
          <w:b/>
        </w:rPr>
        <w:t>Living List</w:t>
      </w:r>
    </w:p>
    <w:p w14:paraId="2DBE0FF9" w14:textId="57B5BF73" w:rsidR="00FB66B7" w:rsidRPr="007073DB" w:rsidRDefault="00FB66B7" w:rsidP="00FB66B7">
      <w:r w:rsidRPr="00FB66B7">
        <w:rPr>
          <w:rFonts w:asciiTheme="majorBidi" w:hAnsiTheme="majorBidi" w:cstheme="majorBidi"/>
        </w:rPr>
        <w:t>The</w:t>
      </w:r>
      <w:r w:rsidRPr="000301A6">
        <w:t xml:space="preserve"> </w:t>
      </w:r>
      <w:r w:rsidRPr="007E76F4">
        <w:rPr>
          <w:rFonts w:asciiTheme="majorBidi" w:hAnsiTheme="majorBidi" w:cstheme="majorBidi"/>
          <w:bCs/>
        </w:rPr>
        <w:t>Rapporteur Group</w:t>
      </w:r>
      <w:r>
        <w:rPr>
          <w:rFonts w:asciiTheme="majorBidi" w:hAnsiTheme="majorBidi" w:cstheme="majorBidi"/>
          <w:bCs/>
        </w:rPr>
        <w:t xml:space="preserve"> reviewed and</w:t>
      </w:r>
      <w:r w:rsidRPr="007073DB">
        <w:rPr>
          <w:rFonts w:asciiTheme="majorBidi" w:hAnsiTheme="majorBidi" w:cstheme="majorBidi"/>
        </w:rPr>
        <w:t xml:space="preserve"> discussed </w:t>
      </w:r>
      <w:r>
        <w:rPr>
          <w:rFonts w:asciiTheme="majorBidi" w:hAnsiTheme="majorBidi" w:cstheme="majorBidi"/>
        </w:rPr>
        <w:t>the items on its updated living list</w:t>
      </w:r>
      <w:r w:rsidRPr="007073DB">
        <w:rPr>
          <w:rFonts w:asciiTheme="majorBidi" w:hAnsiTheme="majorBidi" w:cstheme="majorBidi"/>
        </w:rPr>
        <w:t xml:space="preserve"> on issues regarding strengthening collaboration</w:t>
      </w:r>
      <w:r w:rsidR="00553B13">
        <w:rPr>
          <w:rFonts w:asciiTheme="majorBidi" w:hAnsiTheme="majorBidi" w:cstheme="majorBidi"/>
        </w:rPr>
        <w:t xml:space="preserve"> and invited contribution</w:t>
      </w:r>
      <w:r w:rsidR="00D31883">
        <w:rPr>
          <w:rFonts w:asciiTheme="majorBidi" w:hAnsiTheme="majorBidi" w:cstheme="majorBidi"/>
        </w:rPr>
        <w:t>s</w:t>
      </w:r>
      <w:r w:rsidR="00553B13">
        <w:rPr>
          <w:rFonts w:asciiTheme="majorBidi" w:hAnsiTheme="majorBidi" w:cstheme="majorBidi"/>
        </w:rPr>
        <w:t xml:space="preserve"> on the remaining open issues.</w:t>
      </w:r>
    </w:p>
    <w:p w14:paraId="41B23292" w14:textId="23993AE9" w:rsidR="00D0210C" w:rsidRDefault="00176E07" w:rsidP="00EF61C4">
      <w:pPr>
        <w:keepNext/>
        <w:keepLines/>
        <w:spacing w:before="240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lastRenderedPageBreak/>
        <w:t>7</w:t>
      </w:r>
      <w:r w:rsidR="00FC290C">
        <w:rPr>
          <w:rFonts w:asciiTheme="majorBidi" w:hAnsiTheme="majorBidi" w:cstheme="majorBidi"/>
          <w:b/>
        </w:rPr>
        <w:tab/>
      </w:r>
      <w:r w:rsidR="00D0210C" w:rsidRPr="000301A6">
        <w:rPr>
          <w:rFonts w:asciiTheme="majorBidi" w:hAnsiTheme="majorBidi" w:cstheme="majorBidi"/>
          <w:b/>
        </w:rPr>
        <w:t xml:space="preserve">Outgoing liaison </w:t>
      </w:r>
      <w:proofErr w:type="gramStart"/>
      <w:r w:rsidR="00D0210C" w:rsidRPr="000301A6">
        <w:rPr>
          <w:rFonts w:asciiTheme="majorBidi" w:hAnsiTheme="majorBidi" w:cstheme="majorBidi"/>
          <w:b/>
        </w:rPr>
        <w:t>statement</w:t>
      </w:r>
      <w:proofErr w:type="gramEnd"/>
    </w:p>
    <w:p w14:paraId="3ADBC6EB" w14:textId="6402CA25" w:rsidR="00D0210C" w:rsidRPr="00D0210C" w:rsidRDefault="00D0210C" w:rsidP="00EF61C4">
      <w:pPr>
        <w:keepNext/>
        <w:keepLines/>
      </w:pPr>
      <w:r w:rsidRPr="000301A6">
        <w:rPr>
          <w:rFonts w:asciiTheme="majorBidi" w:hAnsiTheme="majorBidi" w:cstheme="majorBidi"/>
        </w:rPr>
        <w:t xml:space="preserve">The </w:t>
      </w:r>
      <w:r w:rsidRPr="007E76F4">
        <w:rPr>
          <w:rFonts w:asciiTheme="majorBidi" w:hAnsiTheme="majorBidi" w:cstheme="majorBidi"/>
          <w:bCs/>
        </w:rPr>
        <w:t xml:space="preserve">Rapporteur Group </w:t>
      </w:r>
      <w:r>
        <w:rPr>
          <w:rFonts w:asciiTheme="majorBidi" w:hAnsiTheme="majorBidi" w:cstheme="majorBidi"/>
        </w:rPr>
        <w:t xml:space="preserve">prepared one outgoing </w:t>
      </w:r>
      <w:r w:rsidRPr="000301A6">
        <w:rPr>
          <w:rFonts w:asciiTheme="majorBidi" w:hAnsiTheme="majorBidi" w:cstheme="majorBidi"/>
        </w:rPr>
        <w:t xml:space="preserve">liaison statement </w:t>
      </w:r>
      <w:r>
        <w:rPr>
          <w:rFonts w:asciiTheme="majorBidi" w:hAnsiTheme="majorBidi" w:cstheme="majorBidi"/>
        </w:rPr>
        <w:t>on “A</w:t>
      </w:r>
      <w:r w:rsidRPr="000301A6">
        <w:t xml:space="preserve"> draft submission and maintenance process for oneM2M specifications incorporated as ITU-T Recommendations</w:t>
      </w:r>
      <w:r>
        <w:t>”</w:t>
      </w:r>
      <w:r w:rsidR="001C5954">
        <w:t xml:space="preserve"> and sought </w:t>
      </w:r>
      <w:r>
        <w:t xml:space="preserve">approval by the TSAG </w:t>
      </w:r>
      <w:r w:rsidRPr="000301A6">
        <w:rPr>
          <w:rFonts w:asciiTheme="majorBidi" w:hAnsiTheme="majorBidi" w:cstheme="majorBidi"/>
        </w:rPr>
        <w:t>management team</w:t>
      </w:r>
      <w:r w:rsidR="001C5954">
        <w:rPr>
          <w:rFonts w:asciiTheme="majorBidi" w:hAnsiTheme="majorBidi" w:cstheme="majorBidi"/>
        </w:rPr>
        <w:t>;</w:t>
      </w:r>
      <w:r>
        <w:rPr>
          <w:rFonts w:asciiTheme="majorBidi" w:hAnsiTheme="majorBidi" w:cstheme="majorBidi"/>
        </w:rPr>
        <w:t xml:space="preserve"> </w:t>
      </w:r>
      <w:hyperlink r:id="rId9" w:tgtFrame="_blank" w:tooltip="Click here to see more details" w:history="1">
        <w:r w:rsidRPr="00D0210C">
          <w:rPr>
            <w:rStyle w:val="Hyperlink"/>
            <w:color w:val="3789BD"/>
            <w:bdr w:val="none" w:sz="0" w:space="0" w:color="auto" w:frame="1"/>
          </w:rPr>
          <w:t>TSAG-LS43</w:t>
        </w:r>
      </w:hyperlink>
      <w:r w:rsidR="001C5954">
        <w:t xml:space="preserve"> was sent to SG20</w:t>
      </w:r>
      <w:r w:rsidRPr="00D0210C">
        <w:t>.</w:t>
      </w:r>
      <w:r>
        <w:t xml:space="preserve"> One Member State expressed its reservation.</w:t>
      </w:r>
    </w:p>
    <w:p w14:paraId="55FA3C9A" w14:textId="1FF02C2A" w:rsidR="000A1F9F" w:rsidRDefault="000A1F9F" w:rsidP="00225E05">
      <w:pPr>
        <w:keepNext/>
        <w:keepLines/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>Attachment</w:t>
      </w:r>
      <w:r w:rsidR="00225E05">
        <w:rPr>
          <w:rFonts w:asciiTheme="majorBidi" w:hAnsiTheme="majorBidi" w:cstheme="majorBidi"/>
          <w:b/>
          <w:bCs/>
        </w:rPr>
        <w:t>s</w:t>
      </w:r>
      <w:r w:rsidRPr="0044189E">
        <w:rPr>
          <w:rFonts w:asciiTheme="majorBidi" w:hAnsiTheme="majorBidi" w:cstheme="majorBidi"/>
          <w:b/>
          <w:bCs/>
        </w:rPr>
        <w:t xml:space="preserve">: </w:t>
      </w:r>
      <w:r w:rsidR="007F49E0">
        <w:rPr>
          <w:rFonts w:asciiTheme="majorBidi" w:hAnsiTheme="majorBidi" w:cstheme="majorBidi"/>
          <w:b/>
          <w:bCs/>
        </w:rPr>
        <w:t>3</w:t>
      </w:r>
    </w:p>
    <w:p w14:paraId="0174B1BF" w14:textId="1CD85AC5" w:rsidR="00225E05" w:rsidRPr="007F49E0" w:rsidRDefault="00225E05" w:rsidP="00225E05">
      <w:pPr>
        <w:pStyle w:val="ListParagraph"/>
        <w:keepNext/>
        <w:keepLines/>
        <w:numPr>
          <w:ilvl w:val="0"/>
          <w:numId w:val="35"/>
        </w:numPr>
        <w:ind w:left="714" w:hanging="357"/>
        <w:contextualSpacing w:val="0"/>
        <w:rPr>
          <w:rFonts w:asciiTheme="majorBidi" w:hAnsiTheme="majorBidi" w:cstheme="majorBidi"/>
          <w:b/>
          <w:bCs/>
        </w:rPr>
      </w:pPr>
      <w:r w:rsidRPr="007F49E0">
        <w:rPr>
          <w:rFonts w:asciiTheme="majorBidi" w:hAnsiTheme="majorBidi" w:cstheme="majorBidi"/>
        </w:rPr>
        <w:t>TSAG RG-SC TD0</w:t>
      </w:r>
      <w:r w:rsidR="007F49E0" w:rsidRPr="007F49E0">
        <w:rPr>
          <w:rFonts w:asciiTheme="majorBidi" w:hAnsiTheme="majorBidi" w:cstheme="majorBidi"/>
        </w:rPr>
        <w:t>20</w:t>
      </w:r>
      <w:r w:rsidRPr="007F49E0">
        <w:rPr>
          <w:rFonts w:asciiTheme="majorBidi" w:hAnsiTheme="majorBidi" w:cstheme="majorBidi"/>
        </w:rPr>
        <w:t>:</w:t>
      </w:r>
      <w:r w:rsidR="005D3160" w:rsidRPr="007F49E0">
        <w:rPr>
          <w:rFonts w:asciiTheme="majorBidi" w:hAnsiTheme="majorBidi" w:cstheme="majorBidi"/>
        </w:rPr>
        <w:t xml:space="preserve"> </w:t>
      </w:r>
      <w:r w:rsidR="007F49E0" w:rsidRPr="007F49E0">
        <w:t>Report TSAG Rapporteur Group “Strengthening Collaboration” e-meeting, 8 April 2021.</w:t>
      </w:r>
    </w:p>
    <w:p w14:paraId="5C3F5661" w14:textId="7DA65F03" w:rsidR="00225E05" w:rsidRPr="007F49E0" w:rsidRDefault="00225E05" w:rsidP="00225E05">
      <w:pPr>
        <w:pStyle w:val="ListParagraph"/>
        <w:numPr>
          <w:ilvl w:val="0"/>
          <w:numId w:val="35"/>
        </w:numPr>
        <w:ind w:left="714" w:hanging="357"/>
        <w:contextualSpacing w:val="0"/>
        <w:rPr>
          <w:rFonts w:asciiTheme="majorBidi" w:hAnsiTheme="majorBidi" w:cstheme="majorBidi"/>
          <w:b/>
          <w:bCs/>
        </w:rPr>
      </w:pPr>
      <w:r w:rsidRPr="007F49E0">
        <w:rPr>
          <w:rFonts w:asciiTheme="majorBidi" w:hAnsiTheme="majorBidi" w:cstheme="majorBidi"/>
        </w:rPr>
        <w:t>TSAG RG-SC TD0</w:t>
      </w:r>
      <w:r w:rsidR="007F49E0" w:rsidRPr="007F49E0">
        <w:rPr>
          <w:rFonts w:asciiTheme="majorBidi" w:hAnsiTheme="majorBidi" w:cstheme="majorBidi"/>
        </w:rPr>
        <w:t>40</w:t>
      </w:r>
      <w:r w:rsidRPr="007F49E0">
        <w:rPr>
          <w:rFonts w:asciiTheme="majorBidi" w:hAnsiTheme="majorBidi" w:cstheme="majorBidi"/>
        </w:rPr>
        <w:t xml:space="preserve">: </w:t>
      </w:r>
      <w:r w:rsidR="007F49E0" w:rsidRPr="007F49E0">
        <w:t>Report TSAG Rapporteur Group “Strengthening Collaboration” e-meeting, 22 July 2021</w:t>
      </w:r>
      <w:r w:rsidRPr="007F49E0">
        <w:t>.</w:t>
      </w:r>
    </w:p>
    <w:p w14:paraId="7297E61B" w14:textId="2B2E3CB7" w:rsidR="007F49E0" w:rsidRPr="007F49E0" w:rsidRDefault="007F49E0" w:rsidP="00225E05">
      <w:pPr>
        <w:pStyle w:val="ListParagraph"/>
        <w:numPr>
          <w:ilvl w:val="0"/>
          <w:numId w:val="35"/>
        </w:numPr>
        <w:ind w:left="714" w:hanging="357"/>
        <w:contextualSpacing w:val="0"/>
        <w:rPr>
          <w:rFonts w:asciiTheme="majorBidi" w:hAnsiTheme="majorBidi" w:cstheme="majorBidi"/>
        </w:rPr>
      </w:pPr>
      <w:r w:rsidRPr="007F49E0">
        <w:rPr>
          <w:rFonts w:asciiTheme="majorBidi" w:hAnsiTheme="majorBidi" w:cstheme="majorBidi"/>
        </w:rPr>
        <w:t>RGSC-</w:t>
      </w:r>
      <w:r w:rsidRPr="0059170C">
        <w:rPr>
          <w:rFonts w:asciiTheme="majorBidi" w:hAnsiTheme="majorBidi" w:cstheme="majorBidi"/>
        </w:rPr>
        <w:t>TD</w:t>
      </w:r>
      <w:r w:rsidR="0059170C" w:rsidRPr="0059170C">
        <w:rPr>
          <w:rFonts w:asciiTheme="majorBidi" w:hAnsiTheme="majorBidi" w:cstheme="majorBidi"/>
        </w:rPr>
        <w:t>13</w:t>
      </w:r>
      <w:r w:rsidRPr="007F49E0">
        <w:rPr>
          <w:rFonts w:asciiTheme="majorBidi" w:hAnsiTheme="majorBidi" w:cstheme="majorBidi"/>
        </w:rPr>
        <w:t xml:space="preserve"> (210909): Draft report TSAG Rapporteur Group “Strengthening Collaboration” e-meeting, 9 September 2021</w:t>
      </w:r>
      <w:r>
        <w:rPr>
          <w:rFonts w:asciiTheme="majorBidi" w:hAnsiTheme="majorBidi" w:cstheme="majorBidi"/>
        </w:rPr>
        <w:t>.</w:t>
      </w:r>
    </w:p>
    <w:p w14:paraId="5008A73E" w14:textId="77777777" w:rsidR="005861BE" w:rsidRPr="00804EFA" w:rsidRDefault="00F23541" w:rsidP="00E909E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jc w:val="center"/>
        <w:textAlignment w:val="baseline"/>
      </w:pPr>
      <w:r w:rsidRPr="00804EFA">
        <w:t>____________</w:t>
      </w:r>
      <w:r w:rsidR="008B265B" w:rsidRPr="00804EFA">
        <w:t>_____</w:t>
      </w:r>
      <w:r w:rsidR="005861BE" w:rsidRPr="00804EFA">
        <w:t>_____</w:t>
      </w:r>
    </w:p>
    <w:sectPr w:rsidR="005861BE" w:rsidRPr="00804EFA" w:rsidSect="00ED1CDB">
      <w:headerReference w:type="default" r:id="rId10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8E4F7" w14:textId="77777777" w:rsidR="003F5184" w:rsidRDefault="003F5184">
      <w:r>
        <w:separator/>
      </w:r>
    </w:p>
  </w:endnote>
  <w:endnote w:type="continuationSeparator" w:id="0">
    <w:p w14:paraId="03C392DB" w14:textId="77777777" w:rsidR="003F5184" w:rsidRDefault="003F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8193A" w14:textId="77777777" w:rsidR="003F5184" w:rsidRDefault="003F5184">
      <w:r>
        <w:separator/>
      </w:r>
    </w:p>
  </w:footnote>
  <w:footnote w:type="continuationSeparator" w:id="0">
    <w:p w14:paraId="5C8D5E0A" w14:textId="77777777" w:rsidR="003F5184" w:rsidRDefault="003F5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6D18" w14:textId="77777777" w:rsidR="00E91095" w:rsidRPr="00ED1CDB" w:rsidRDefault="00ED1CDB" w:rsidP="00ED1CDB">
    <w:pPr>
      <w:pStyle w:val="Header"/>
    </w:pPr>
    <w:r w:rsidRPr="00ED1CDB">
      <w:t xml:space="preserve">- </w:t>
    </w:r>
    <w:r w:rsidRPr="00ED1CDB">
      <w:fldChar w:fldCharType="begin"/>
    </w:r>
    <w:r w:rsidRPr="00ED1CDB">
      <w:instrText xml:space="preserve"> PAGE  \* MERGEFORMAT </w:instrText>
    </w:r>
    <w:r w:rsidRPr="00ED1CDB">
      <w:fldChar w:fldCharType="separate"/>
    </w:r>
    <w:r w:rsidR="008315B6">
      <w:rPr>
        <w:noProof/>
      </w:rPr>
      <w:t>5</w:t>
    </w:r>
    <w:r w:rsidRPr="00ED1CDB">
      <w:fldChar w:fldCharType="end"/>
    </w:r>
    <w:r w:rsidRPr="00ED1CDB">
      <w:t xml:space="preserve"> -</w:t>
    </w:r>
  </w:p>
  <w:p w14:paraId="28470411" w14:textId="2587F46D" w:rsidR="00ED1CDB" w:rsidRPr="00ED1CDB" w:rsidRDefault="003E3591" w:rsidP="00ED1CDB">
    <w:pPr>
      <w:pStyle w:val="Header"/>
      <w:spacing w:after="240"/>
    </w:pPr>
    <w:r>
      <w:t>T</w:t>
    </w:r>
    <w:r w:rsidR="003C7237">
      <w:t>SAG-T</w:t>
    </w:r>
    <w:r>
      <w:t>D</w:t>
    </w:r>
    <w:r w:rsidR="0059170C">
      <w:t>1054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362B"/>
    <w:multiLevelType w:val="hybridMultilevel"/>
    <w:tmpl w:val="FC7A6196"/>
    <w:lvl w:ilvl="0" w:tplc="304C4ED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17CEA"/>
    <w:multiLevelType w:val="hybridMultilevel"/>
    <w:tmpl w:val="BF78E4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881647"/>
    <w:multiLevelType w:val="hybridMultilevel"/>
    <w:tmpl w:val="55483024"/>
    <w:lvl w:ilvl="0" w:tplc="13FCE9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26ED5"/>
    <w:multiLevelType w:val="hybridMultilevel"/>
    <w:tmpl w:val="6FF6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860F7"/>
    <w:multiLevelType w:val="hybridMultilevel"/>
    <w:tmpl w:val="2FD8E014"/>
    <w:lvl w:ilvl="0" w:tplc="92961D9C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3974DA9"/>
    <w:multiLevelType w:val="hybridMultilevel"/>
    <w:tmpl w:val="47B417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6BB4042"/>
    <w:multiLevelType w:val="hybridMultilevel"/>
    <w:tmpl w:val="BF3CFFE0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1230A"/>
    <w:multiLevelType w:val="hybridMultilevel"/>
    <w:tmpl w:val="53043BFE"/>
    <w:lvl w:ilvl="0" w:tplc="01E403E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5293B"/>
    <w:multiLevelType w:val="hybridMultilevel"/>
    <w:tmpl w:val="06A89E2E"/>
    <w:lvl w:ilvl="0" w:tplc="04090001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10" w15:restartNumberingAfterBreak="0">
    <w:nsid w:val="1B931EBF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05F1371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2F6742F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D14FC7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0167C10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F3E19"/>
    <w:multiLevelType w:val="hybridMultilevel"/>
    <w:tmpl w:val="4E101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BE5B65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DF75EDD"/>
    <w:multiLevelType w:val="hybridMultilevel"/>
    <w:tmpl w:val="12802A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D682B"/>
    <w:multiLevelType w:val="hybridMultilevel"/>
    <w:tmpl w:val="7DE2AD4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20626E2"/>
    <w:multiLevelType w:val="hybridMultilevel"/>
    <w:tmpl w:val="D49C1E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16583"/>
    <w:multiLevelType w:val="hybridMultilevel"/>
    <w:tmpl w:val="30B88340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221890"/>
    <w:multiLevelType w:val="hybridMultilevel"/>
    <w:tmpl w:val="1620395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B1158DC"/>
    <w:multiLevelType w:val="hybridMultilevel"/>
    <w:tmpl w:val="4E94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82D7C"/>
    <w:multiLevelType w:val="hybridMultilevel"/>
    <w:tmpl w:val="012A13F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5E5060C4"/>
    <w:multiLevelType w:val="hybridMultilevel"/>
    <w:tmpl w:val="281C302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9" w15:restartNumberingAfterBreak="0">
    <w:nsid w:val="632145BE"/>
    <w:multiLevelType w:val="multilevel"/>
    <w:tmpl w:val="B7A84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B0D3113"/>
    <w:multiLevelType w:val="hybridMultilevel"/>
    <w:tmpl w:val="DF7C52DC"/>
    <w:lvl w:ilvl="0" w:tplc="A128279E">
      <w:start w:val="3"/>
      <w:numFmt w:val="bullet"/>
      <w:lvlText w:val="-"/>
      <w:lvlJc w:val="left"/>
      <w:pPr>
        <w:ind w:left="1551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31" w15:restartNumberingAfterBreak="0">
    <w:nsid w:val="6BCF291E"/>
    <w:multiLevelType w:val="hybridMultilevel"/>
    <w:tmpl w:val="455A136C"/>
    <w:lvl w:ilvl="0" w:tplc="08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2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2D70086"/>
    <w:multiLevelType w:val="hybridMultilevel"/>
    <w:tmpl w:val="7E0025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34" w15:restartNumberingAfterBreak="0">
    <w:nsid w:val="74D5524D"/>
    <w:multiLevelType w:val="hybridMultilevel"/>
    <w:tmpl w:val="EC2852E6"/>
    <w:lvl w:ilvl="0" w:tplc="CD746D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B0AA0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DEE61A8"/>
    <w:multiLevelType w:val="hybridMultilevel"/>
    <w:tmpl w:val="7A8A79A0"/>
    <w:lvl w:ilvl="0" w:tplc="08090017">
      <w:start w:val="1"/>
      <w:numFmt w:val="lowerLetter"/>
      <w:lvlText w:val="%1)"/>
      <w:lvlJc w:val="left"/>
      <w:pPr>
        <w:ind w:left="1154" w:hanging="360"/>
      </w:p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num w:numId="1">
    <w:abstractNumId w:val="32"/>
  </w:num>
  <w:num w:numId="2">
    <w:abstractNumId w:val="35"/>
  </w:num>
  <w:num w:numId="3">
    <w:abstractNumId w:val="10"/>
  </w:num>
  <w:num w:numId="4">
    <w:abstractNumId w:val="14"/>
  </w:num>
  <w:num w:numId="5">
    <w:abstractNumId w:val="18"/>
  </w:num>
  <w:num w:numId="6">
    <w:abstractNumId w:val="11"/>
  </w:num>
  <w:num w:numId="7">
    <w:abstractNumId w:val="9"/>
  </w:num>
  <w:num w:numId="8">
    <w:abstractNumId w:val="24"/>
  </w:num>
  <w:num w:numId="9">
    <w:abstractNumId w:val="6"/>
  </w:num>
  <w:num w:numId="10">
    <w:abstractNumId w:val="27"/>
  </w:num>
  <w:num w:numId="11">
    <w:abstractNumId w:val="31"/>
  </w:num>
  <w:num w:numId="12">
    <w:abstractNumId w:val="25"/>
  </w:num>
  <w:num w:numId="13">
    <w:abstractNumId w:val="16"/>
  </w:num>
  <w:num w:numId="14">
    <w:abstractNumId w:val="4"/>
  </w:num>
  <w:num w:numId="15">
    <w:abstractNumId w:val="23"/>
  </w:num>
  <w:num w:numId="16">
    <w:abstractNumId w:val="13"/>
  </w:num>
  <w:num w:numId="17">
    <w:abstractNumId w:val="29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2"/>
  </w:num>
  <w:num w:numId="23">
    <w:abstractNumId w:val="7"/>
  </w:num>
  <w:num w:numId="24">
    <w:abstractNumId w:val="33"/>
  </w:num>
  <w:num w:numId="25">
    <w:abstractNumId w:val="20"/>
  </w:num>
  <w:num w:numId="26">
    <w:abstractNumId w:val="34"/>
  </w:num>
  <w:num w:numId="27">
    <w:abstractNumId w:val="0"/>
  </w:num>
  <w:num w:numId="28">
    <w:abstractNumId w:val="26"/>
  </w:num>
  <w:num w:numId="29">
    <w:abstractNumId w:val="3"/>
  </w:num>
  <w:num w:numId="30">
    <w:abstractNumId w:val="28"/>
  </w:num>
  <w:num w:numId="31">
    <w:abstractNumId w:val="36"/>
  </w:num>
  <w:num w:numId="32">
    <w:abstractNumId w:val="19"/>
  </w:num>
  <w:num w:numId="33">
    <w:abstractNumId w:val="17"/>
  </w:num>
  <w:num w:numId="34">
    <w:abstractNumId w:val="30"/>
  </w:num>
  <w:num w:numId="35">
    <w:abstractNumId w:val="8"/>
  </w:num>
  <w:num w:numId="36">
    <w:abstractNumId w:val="22"/>
  </w:num>
  <w:num w:numId="37">
    <w:abstractNumId w:val="21"/>
  </w:num>
  <w:num w:numId="3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B27"/>
    <w:rsid w:val="00000F12"/>
    <w:rsid w:val="00001DA4"/>
    <w:rsid w:val="00005507"/>
    <w:rsid w:val="000068E4"/>
    <w:rsid w:val="00007661"/>
    <w:rsid w:val="000076F1"/>
    <w:rsid w:val="00014594"/>
    <w:rsid w:val="00016E33"/>
    <w:rsid w:val="000231A1"/>
    <w:rsid w:val="00023F46"/>
    <w:rsid w:val="000241BC"/>
    <w:rsid w:val="00024FA8"/>
    <w:rsid w:val="00025144"/>
    <w:rsid w:val="00026545"/>
    <w:rsid w:val="0003135F"/>
    <w:rsid w:val="0003185A"/>
    <w:rsid w:val="00031910"/>
    <w:rsid w:val="0003195F"/>
    <w:rsid w:val="00032AC7"/>
    <w:rsid w:val="00033075"/>
    <w:rsid w:val="000330BA"/>
    <w:rsid w:val="00036D35"/>
    <w:rsid w:val="0003778C"/>
    <w:rsid w:val="00040210"/>
    <w:rsid w:val="000407E4"/>
    <w:rsid w:val="00041079"/>
    <w:rsid w:val="0004200D"/>
    <w:rsid w:val="0004345D"/>
    <w:rsid w:val="00043A4A"/>
    <w:rsid w:val="0004506C"/>
    <w:rsid w:val="000469BE"/>
    <w:rsid w:val="000474CF"/>
    <w:rsid w:val="00047A2B"/>
    <w:rsid w:val="00047ED1"/>
    <w:rsid w:val="00050250"/>
    <w:rsid w:val="00052CB9"/>
    <w:rsid w:val="00053CB3"/>
    <w:rsid w:val="00053DD5"/>
    <w:rsid w:val="00060CC7"/>
    <w:rsid w:val="00062034"/>
    <w:rsid w:val="000621DA"/>
    <w:rsid w:val="000625E8"/>
    <w:rsid w:val="00064097"/>
    <w:rsid w:val="00064C45"/>
    <w:rsid w:val="00065478"/>
    <w:rsid w:val="00065480"/>
    <w:rsid w:val="00070133"/>
    <w:rsid w:val="00070199"/>
    <w:rsid w:val="00072EB4"/>
    <w:rsid w:val="00072FF3"/>
    <w:rsid w:val="00073A15"/>
    <w:rsid w:val="00073FB1"/>
    <w:rsid w:val="000754F3"/>
    <w:rsid w:val="00075669"/>
    <w:rsid w:val="0007697D"/>
    <w:rsid w:val="000814DB"/>
    <w:rsid w:val="00081E93"/>
    <w:rsid w:val="000845E3"/>
    <w:rsid w:val="000927DA"/>
    <w:rsid w:val="000928C8"/>
    <w:rsid w:val="00092E7D"/>
    <w:rsid w:val="00093914"/>
    <w:rsid w:val="00093CDE"/>
    <w:rsid w:val="000943BF"/>
    <w:rsid w:val="000945C3"/>
    <w:rsid w:val="00094B02"/>
    <w:rsid w:val="0009570F"/>
    <w:rsid w:val="0009590B"/>
    <w:rsid w:val="000963A2"/>
    <w:rsid w:val="000964DE"/>
    <w:rsid w:val="00096576"/>
    <w:rsid w:val="00096E77"/>
    <w:rsid w:val="00097496"/>
    <w:rsid w:val="000A0225"/>
    <w:rsid w:val="000A0D90"/>
    <w:rsid w:val="000A1F9F"/>
    <w:rsid w:val="000A1FC5"/>
    <w:rsid w:val="000A2AA9"/>
    <w:rsid w:val="000A2D94"/>
    <w:rsid w:val="000A3D6F"/>
    <w:rsid w:val="000A4B58"/>
    <w:rsid w:val="000A6783"/>
    <w:rsid w:val="000A6F62"/>
    <w:rsid w:val="000B53CD"/>
    <w:rsid w:val="000B63E5"/>
    <w:rsid w:val="000C07C9"/>
    <w:rsid w:val="000C25D3"/>
    <w:rsid w:val="000C2FAF"/>
    <w:rsid w:val="000C2FC0"/>
    <w:rsid w:val="000C4371"/>
    <w:rsid w:val="000C4E21"/>
    <w:rsid w:val="000C60DC"/>
    <w:rsid w:val="000C73A0"/>
    <w:rsid w:val="000D1601"/>
    <w:rsid w:val="000D18F0"/>
    <w:rsid w:val="000D215A"/>
    <w:rsid w:val="000D45E7"/>
    <w:rsid w:val="000D582B"/>
    <w:rsid w:val="000D62E1"/>
    <w:rsid w:val="000D6B53"/>
    <w:rsid w:val="000D78AB"/>
    <w:rsid w:val="000E1B81"/>
    <w:rsid w:val="000E25E6"/>
    <w:rsid w:val="000E27C5"/>
    <w:rsid w:val="000E2ABC"/>
    <w:rsid w:val="000E2D90"/>
    <w:rsid w:val="000E2F38"/>
    <w:rsid w:val="000E46DB"/>
    <w:rsid w:val="000E55BA"/>
    <w:rsid w:val="000E652D"/>
    <w:rsid w:val="000E6A5B"/>
    <w:rsid w:val="000E77F4"/>
    <w:rsid w:val="000F0409"/>
    <w:rsid w:val="000F0622"/>
    <w:rsid w:val="000F121B"/>
    <w:rsid w:val="000F1F56"/>
    <w:rsid w:val="000F2908"/>
    <w:rsid w:val="000F5843"/>
    <w:rsid w:val="000F7261"/>
    <w:rsid w:val="000F735E"/>
    <w:rsid w:val="000F76EB"/>
    <w:rsid w:val="00101A9A"/>
    <w:rsid w:val="00101F66"/>
    <w:rsid w:val="00102D39"/>
    <w:rsid w:val="00103412"/>
    <w:rsid w:val="00104842"/>
    <w:rsid w:val="00105D8C"/>
    <w:rsid w:val="001073EE"/>
    <w:rsid w:val="00107A1E"/>
    <w:rsid w:val="00110A7C"/>
    <w:rsid w:val="0011172F"/>
    <w:rsid w:val="001121B3"/>
    <w:rsid w:val="00112542"/>
    <w:rsid w:val="00113FDE"/>
    <w:rsid w:val="001153B3"/>
    <w:rsid w:val="00116C99"/>
    <w:rsid w:val="0011766A"/>
    <w:rsid w:val="00120119"/>
    <w:rsid w:val="00122BBD"/>
    <w:rsid w:val="001230E2"/>
    <w:rsid w:val="0012420A"/>
    <w:rsid w:val="00125CD1"/>
    <w:rsid w:val="00126760"/>
    <w:rsid w:val="001277AC"/>
    <w:rsid w:val="00127B69"/>
    <w:rsid w:val="00130372"/>
    <w:rsid w:val="00130FFE"/>
    <w:rsid w:val="0013157A"/>
    <w:rsid w:val="00131A9B"/>
    <w:rsid w:val="00132261"/>
    <w:rsid w:val="00133B5B"/>
    <w:rsid w:val="00134FDC"/>
    <w:rsid w:val="00135BDD"/>
    <w:rsid w:val="00136184"/>
    <w:rsid w:val="0013662D"/>
    <w:rsid w:val="00137D05"/>
    <w:rsid w:val="0014204E"/>
    <w:rsid w:val="00143131"/>
    <w:rsid w:val="00144995"/>
    <w:rsid w:val="00144C10"/>
    <w:rsid w:val="001472C7"/>
    <w:rsid w:val="00147AC1"/>
    <w:rsid w:val="00150E64"/>
    <w:rsid w:val="00150FC1"/>
    <w:rsid w:val="001511B5"/>
    <w:rsid w:val="00151537"/>
    <w:rsid w:val="00153531"/>
    <w:rsid w:val="00154036"/>
    <w:rsid w:val="00154B41"/>
    <w:rsid w:val="00154BAF"/>
    <w:rsid w:val="00157DF6"/>
    <w:rsid w:val="00161841"/>
    <w:rsid w:val="001622B3"/>
    <w:rsid w:val="001628D0"/>
    <w:rsid w:val="001631A8"/>
    <w:rsid w:val="0016366E"/>
    <w:rsid w:val="00163F00"/>
    <w:rsid w:val="001640BC"/>
    <w:rsid w:val="0016799C"/>
    <w:rsid w:val="00167C97"/>
    <w:rsid w:val="00167FF0"/>
    <w:rsid w:val="001712C1"/>
    <w:rsid w:val="0017136C"/>
    <w:rsid w:val="001741E1"/>
    <w:rsid w:val="0017548B"/>
    <w:rsid w:val="0017589F"/>
    <w:rsid w:val="0017600F"/>
    <w:rsid w:val="00176E07"/>
    <w:rsid w:val="00177279"/>
    <w:rsid w:val="00177831"/>
    <w:rsid w:val="001811BA"/>
    <w:rsid w:val="00182532"/>
    <w:rsid w:val="00182E25"/>
    <w:rsid w:val="001850DC"/>
    <w:rsid w:val="001902E2"/>
    <w:rsid w:val="00190BB9"/>
    <w:rsid w:val="00191286"/>
    <w:rsid w:val="0019273C"/>
    <w:rsid w:val="001956FE"/>
    <w:rsid w:val="001977B1"/>
    <w:rsid w:val="00197AAC"/>
    <w:rsid w:val="001A0BCA"/>
    <w:rsid w:val="001A2E04"/>
    <w:rsid w:val="001A3573"/>
    <w:rsid w:val="001A38ED"/>
    <w:rsid w:val="001A3E78"/>
    <w:rsid w:val="001A545B"/>
    <w:rsid w:val="001A5649"/>
    <w:rsid w:val="001A7EBD"/>
    <w:rsid w:val="001B057E"/>
    <w:rsid w:val="001B100B"/>
    <w:rsid w:val="001B1C5B"/>
    <w:rsid w:val="001B2163"/>
    <w:rsid w:val="001B3CA9"/>
    <w:rsid w:val="001B3FD6"/>
    <w:rsid w:val="001B6712"/>
    <w:rsid w:val="001B6E92"/>
    <w:rsid w:val="001B70F2"/>
    <w:rsid w:val="001C09DF"/>
    <w:rsid w:val="001C11E8"/>
    <w:rsid w:val="001C1625"/>
    <w:rsid w:val="001C20F9"/>
    <w:rsid w:val="001C274B"/>
    <w:rsid w:val="001C3207"/>
    <w:rsid w:val="001C3EE5"/>
    <w:rsid w:val="001C5954"/>
    <w:rsid w:val="001C59C3"/>
    <w:rsid w:val="001C64FF"/>
    <w:rsid w:val="001C6664"/>
    <w:rsid w:val="001C66C5"/>
    <w:rsid w:val="001C75BB"/>
    <w:rsid w:val="001D1172"/>
    <w:rsid w:val="001D1D2C"/>
    <w:rsid w:val="001D203E"/>
    <w:rsid w:val="001D212C"/>
    <w:rsid w:val="001D2AF7"/>
    <w:rsid w:val="001D59FB"/>
    <w:rsid w:val="001D5CA6"/>
    <w:rsid w:val="001D5EBB"/>
    <w:rsid w:val="001D7176"/>
    <w:rsid w:val="001E0BB6"/>
    <w:rsid w:val="001E1212"/>
    <w:rsid w:val="001E16DF"/>
    <w:rsid w:val="001E4B74"/>
    <w:rsid w:val="001E52D5"/>
    <w:rsid w:val="001E5F2B"/>
    <w:rsid w:val="001E6689"/>
    <w:rsid w:val="001E7F59"/>
    <w:rsid w:val="001F0AFA"/>
    <w:rsid w:val="001F251A"/>
    <w:rsid w:val="001F35DE"/>
    <w:rsid w:val="001F4608"/>
    <w:rsid w:val="001F477E"/>
    <w:rsid w:val="00202893"/>
    <w:rsid w:val="0020348C"/>
    <w:rsid w:val="00203603"/>
    <w:rsid w:val="00205C55"/>
    <w:rsid w:val="002061E9"/>
    <w:rsid w:val="0020705A"/>
    <w:rsid w:val="0020763F"/>
    <w:rsid w:val="00207B0A"/>
    <w:rsid w:val="002125D9"/>
    <w:rsid w:val="002132F6"/>
    <w:rsid w:val="00215AFA"/>
    <w:rsid w:val="002202A8"/>
    <w:rsid w:val="00220DD6"/>
    <w:rsid w:val="0022341C"/>
    <w:rsid w:val="002235B2"/>
    <w:rsid w:val="00224CA0"/>
    <w:rsid w:val="00225E05"/>
    <w:rsid w:val="002276D9"/>
    <w:rsid w:val="00234E2B"/>
    <w:rsid w:val="0023742E"/>
    <w:rsid w:val="00237666"/>
    <w:rsid w:val="002404F7"/>
    <w:rsid w:val="002422E9"/>
    <w:rsid w:val="002455FF"/>
    <w:rsid w:val="00245938"/>
    <w:rsid w:val="00245B09"/>
    <w:rsid w:val="002472FF"/>
    <w:rsid w:val="0024786F"/>
    <w:rsid w:val="00247A53"/>
    <w:rsid w:val="00247D11"/>
    <w:rsid w:val="0025005E"/>
    <w:rsid w:val="002518E2"/>
    <w:rsid w:val="002521AD"/>
    <w:rsid w:val="002527ED"/>
    <w:rsid w:val="002534D2"/>
    <w:rsid w:val="00253973"/>
    <w:rsid w:val="00255913"/>
    <w:rsid w:val="002559CA"/>
    <w:rsid w:val="0025691B"/>
    <w:rsid w:val="002575F5"/>
    <w:rsid w:val="00257E37"/>
    <w:rsid w:val="00261023"/>
    <w:rsid w:val="002610F3"/>
    <w:rsid w:val="0026115A"/>
    <w:rsid w:val="0026153C"/>
    <w:rsid w:val="0026192C"/>
    <w:rsid w:val="00261A99"/>
    <w:rsid w:val="00262BD5"/>
    <w:rsid w:val="00267584"/>
    <w:rsid w:val="002704E1"/>
    <w:rsid w:val="0027052D"/>
    <w:rsid w:val="00271166"/>
    <w:rsid w:val="00273C44"/>
    <w:rsid w:val="00274DC6"/>
    <w:rsid w:val="00275570"/>
    <w:rsid w:val="00276DF2"/>
    <w:rsid w:val="00282DDF"/>
    <w:rsid w:val="00283929"/>
    <w:rsid w:val="0028635A"/>
    <w:rsid w:val="002865EE"/>
    <w:rsid w:val="00287AA6"/>
    <w:rsid w:val="00291D47"/>
    <w:rsid w:val="002920CA"/>
    <w:rsid w:val="00293C25"/>
    <w:rsid w:val="00294B56"/>
    <w:rsid w:val="002950D6"/>
    <w:rsid w:val="00295A0A"/>
    <w:rsid w:val="00296968"/>
    <w:rsid w:val="0029797C"/>
    <w:rsid w:val="002A0F17"/>
    <w:rsid w:val="002A1365"/>
    <w:rsid w:val="002A18F8"/>
    <w:rsid w:val="002A33AD"/>
    <w:rsid w:val="002A551D"/>
    <w:rsid w:val="002A5ED8"/>
    <w:rsid w:val="002A74C8"/>
    <w:rsid w:val="002B01E9"/>
    <w:rsid w:val="002B220B"/>
    <w:rsid w:val="002B2377"/>
    <w:rsid w:val="002B37F0"/>
    <w:rsid w:val="002B3E32"/>
    <w:rsid w:val="002B4C63"/>
    <w:rsid w:val="002B4DC7"/>
    <w:rsid w:val="002B6446"/>
    <w:rsid w:val="002B6B32"/>
    <w:rsid w:val="002B6C35"/>
    <w:rsid w:val="002B6F21"/>
    <w:rsid w:val="002B6FA3"/>
    <w:rsid w:val="002B74AB"/>
    <w:rsid w:val="002B79C7"/>
    <w:rsid w:val="002B7C73"/>
    <w:rsid w:val="002C2206"/>
    <w:rsid w:val="002C4617"/>
    <w:rsid w:val="002C5263"/>
    <w:rsid w:val="002C55D1"/>
    <w:rsid w:val="002C6D2E"/>
    <w:rsid w:val="002C6FDF"/>
    <w:rsid w:val="002D0863"/>
    <w:rsid w:val="002D0C28"/>
    <w:rsid w:val="002D2B75"/>
    <w:rsid w:val="002D3FA3"/>
    <w:rsid w:val="002D4C31"/>
    <w:rsid w:val="002D5431"/>
    <w:rsid w:val="002D70EA"/>
    <w:rsid w:val="002E27B6"/>
    <w:rsid w:val="002E3E7F"/>
    <w:rsid w:val="002E46F7"/>
    <w:rsid w:val="002E507B"/>
    <w:rsid w:val="002E5378"/>
    <w:rsid w:val="002E57B5"/>
    <w:rsid w:val="002F0FEE"/>
    <w:rsid w:val="002F1662"/>
    <w:rsid w:val="002F214F"/>
    <w:rsid w:val="002F24A7"/>
    <w:rsid w:val="002F47B4"/>
    <w:rsid w:val="002F53B8"/>
    <w:rsid w:val="002F57F0"/>
    <w:rsid w:val="002F5EDD"/>
    <w:rsid w:val="00300EEE"/>
    <w:rsid w:val="00302A91"/>
    <w:rsid w:val="00303ABA"/>
    <w:rsid w:val="00303F2C"/>
    <w:rsid w:val="0030525E"/>
    <w:rsid w:val="00305356"/>
    <w:rsid w:val="003067E7"/>
    <w:rsid w:val="00307B4A"/>
    <w:rsid w:val="00307CCC"/>
    <w:rsid w:val="0031261C"/>
    <w:rsid w:val="00312649"/>
    <w:rsid w:val="00314A04"/>
    <w:rsid w:val="00317453"/>
    <w:rsid w:val="00320A33"/>
    <w:rsid w:val="003239EE"/>
    <w:rsid w:val="00323F57"/>
    <w:rsid w:val="003247DD"/>
    <w:rsid w:val="00326222"/>
    <w:rsid w:val="00327324"/>
    <w:rsid w:val="003274F4"/>
    <w:rsid w:val="003305A7"/>
    <w:rsid w:val="00330997"/>
    <w:rsid w:val="00331BF6"/>
    <w:rsid w:val="00333945"/>
    <w:rsid w:val="003345ED"/>
    <w:rsid w:val="00334AD1"/>
    <w:rsid w:val="00334FBA"/>
    <w:rsid w:val="00335A39"/>
    <w:rsid w:val="003361A6"/>
    <w:rsid w:val="00337735"/>
    <w:rsid w:val="00340FA3"/>
    <w:rsid w:val="00341C0D"/>
    <w:rsid w:val="0034310A"/>
    <w:rsid w:val="00343DF3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1F5D"/>
    <w:rsid w:val="0035206E"/>
    <w:rsid w:val="003526B1"/>
    <w:rsid w:val="00352B0A"/>
    <w:rsid w:val="0035391B"/>
    <w:rsid w:val="00355C69"/>
    <w:rsid w:val="00355DEB"/>
    <w:rsid w:val="00357FF5"/>
    <w:rsid w:val="00360502"/>
    <w:rsid w:val="00361262"/>
    <w:rsid w:val="00361C4D"/>
    <w:rsid w:val="0036234B"/>
    <w:rsid w:val="00363477"/>
    <w:rsid w:val="0036351A"/>
    <w:rsid w:val="00370324"/>
    <w:rsid w:val="00371A04"/>
    <w:rsid w:val="00372B0E"/>
    <w:rsid w:val="00373365"/>
    <w:rsid w:val="003737E5"/>
    <w:rsid w:val="0037420C"/>
    <w:rsid w:val="00374359"/>
    <w:rsid w:val="00375842"/>
    <w:rsid w:val="00375963"/>
    <w:rsid w:val="00375C0E"/>
    <w:rsid w:val="00376A4D"/>
    <w:rsid w:val="003774DF"/>
    <w:rsid w:val="00380352"/>
    <w:rsid w:val="0038138E"/>
    <w:rsid w:val="00382A03"/>
    <w:rsid w:val="00384DF9"/>
    <w:rsid w:val="003858F2"/>
    <w:rsid w:val="0038705B"/>
    <w:rsid w:val="00390A43"/>
    <w:rsid w:val="00391254"/>
    <w:rsid w:val="00391DA5"/>
    <w:rsid w:val="00396DAD"/>
    <w:rsid w:val="00397C2E"/>
    <w:rsid w:val="00397EFA"/>
    <w:rsid w:val="003A1693"/>
    <w:rsid w:val="003A1DAF"/>
    <w:rsid w:val="003A2559"/>
    <w:rsid w:val="003A38FA"/>
    <w:rsid w:val="003A4359"/>
    <w:rsid w:val="003A555C"/>
    <w:rsid w:val="003A587D"/>
    <w:rsid w:val="003B174C"/>
    <w:rsid w:val="003B5EF3"/>
    <w:rsid w:val="003B776C"/>
    <w:rsid w:val="003B7CD4"/>
    <w:rsid w:val="003B7DC0"/>
    <w:rsid w:val="003C5965"/>
    <w:rsid w:val="003C5F40"/>
    <w:rsid w:val="003C6DFF"/>
    <w:rsid w:val="003C71BD"/>
    <w:rsid w:val="003C7237"/>
    <w:rsid w:val="003C783C"/>
    <w:rsid w:val="003D172F"/>
    <w:rsid w:val="003D4011"/>
    <w:rsid w:val="003D414D"/>
    <w:rsid w:val="003D440A"/>
    <w:rsid w:val="003D47A3"/>
    <w:rsid w:val="003D498D"/>
    <w:rsid w:val="003D5668"/>
    <w:rsid w:val="003E162D"/>
    <w:rsid w:val="003E1C7D"/>
    <w:rsid w:val="003E1FFD"/>
    <w:rsid w:val="003E3591"/>
    <w:rsid w:val="003E43B6"/>
    <w:rsid w:val="003E5F3D"/>
    <w:rsid w:val="003E6540"/>
    <w:rsid w:val="003E6A95"/>
    <w:rsid w:val="003E6D1D"/>
    <w:rsid w:val="003E6DC4"/>
    <w:rsid w:val="003E7DB6"/>
    <w:rsid w:val="003F0BD3"/>
    <w:rsid w:val="003F0DCF"/>
    <w:rsid w:val="003F12FA"/>
    <w:rsid w:val="003F35B0"/>
    <w:rsid w:val="003F4013"/>
    <w:rsid w:val="003F41D0"/>
    <w:rsid w:val="003F5184"/>
    <w:rsid w:val="003F76DE"/>
    <w:rsid w:val="00400036"/>
    <w:rsid w:val="004005ED"/>
    <w:rsid w:val="00400BEF"/>
    <w:rsid w:val="00400F16"/>
    <w:rsid w:val="00402EFF"/>
    <w:rsid w:val="00404DC4"/>
    <w:rsid w:val="004051DD"/>
    <w:rsid w:val="004057D6"/>
    <w:rsid w:val="004063BD"/>
    <w:rsid w:val="0040654F"/>
    <w:rsid w:val="004075B5"/>
    <w:rsid w:val="004078DB"/>
    <w:rsid w:val="00407FF7"/>
    <w:rsid w:val="004128D0"/>
    <w:rsid w:val="00412BFD"/>
    <w:rsid w:val="00414774"/>
    <w:rsid w:val="0041590A"/>
    <w:rsid w:val="00416083"/>
    <w:rsid w:val="0042055D"/>
    <w:rsid w:val="004215B2"/>
    <w:rsid w:val="00423B6C"/>
    <w:rsid w:val="0042428F"/>
    <w:rsid w:val="00425213"/>
    <w:rsid w:val="004304D9"/>
    <w:rsid w:val="004335F9"/>
    <w:rsid w:val="00433AB7"/>
    <w:rsid w:val="00434A21"/>
    <w:rsid w:val="00435CFA"/>
    <w:rsid w:val="0043747F"/>
    <w:rsid w:val="00437604"/>
    <w:rsid w:val="00437A12"/>
    <w:rsid w:val="0044328C"/>
    <w:rsid w:val="004470C3"/>
    <w:rsid w:val="0044745F"/>
    <w:rsid w:val="00447D0E"/>
    <w:rsid w:val="0045048D"/>
    <w:rsid w:val="00450AC1"/>
    <w:rsid w:val="00451378"/>
    <w:rsid w:val="00452B5B"/>
    <w:rsid w:val="004535DA"/>
    <w:rsid w:val="00453728"/>
    <w:rsid w:val="00454CD4"/>
    <w:rsid w:val="004553C3"/>
    <w:rsid w:val="004554C7"/>
    <w:rsid w:val="00455772"/>
    <w:rsid w:val="004564C2"/>
    <w:rsid w:val="00456B6A"/>
    <w:rsid w:val="004571D0"/>
    <w:rsid w:val="0045739C"/>
    <w:rsid w:val="00461736"/>
    <w:rsid w:val="00461AAE"/>
    <w:rsid w:val="00461F1E"/>
    <w:rsid w:val="00465880"/>
    <w:rsid w:val="004661CB"/>
    <w:rsid w:val="004663D8"/>
    <w:rsid w:val="00466445"/>
    <w:rsid w:val="004670F7"/>
    <w:rsid w:val="00467399"/>
    <w:rsid w:val="00467BE8"/>
    <w:rsid w:val="00470050"/>
    <w:rsid w:val="0047025C"/>
    <w:rsid w:val="0047094A"/>
    <w:rsid w:val="004719BB"/>
    <w:rsid w:val="00471AF0"/>
    <w:rsid w:val="0047227C"/>
    <w:rsid w:val="0047519B"/>
    <w:rsid w:val="00477185"/>
    <w:rsid w:val="00477A0D"/>
    <w:rsid w:val="00477FCE"/>
    <w:rsid w:val="004807FC"/>
    <w:rsid w:val="0048123C"/>
    <w:rsid w:val="00482A56"/>
    <w:rsid w:val="00483871"/>
    <w:rsid w:val="00483A83"/>
    <w:rsid w:val="00484195"/>
    <w:rsid w:val="00486ECF"/>
    <w:rsid w:val="00486F72"/>
    <w:rsid w:val="00487698"/>
    <w:rsid w:val="00487732"/>
    <w:rsid w:val="0049059F"/>
    <w:rsid w:val="00491649"/>
    <w:rsid w:val="004916F1"/>
    <w:rsid w:val="0049227B"/>
    <w:rsid w:val="00493CE8"/>
    <w:rsid w:val="0049495C"/>
    <w:rsid w:val="00494B91"/>
    <w:rsid w:val="004961B1"/>
    <w:rsid w:val="00497692"/>
    <w:rsid w:val="004A0001"/>
    <w:rsid w:val="004A1A1B"/>
    <w:rsid w:val="004A1CB9"/>
    <w:rsid w:val="004A1DF1"/>
    <w:rsid w:val="004A2C3E"/>
    <w:rsid w:val="004A31E3"/>
    <w:rsid w:val="004A3664"/>
    <w:rsid w:val="004A4632"/>
    <w:rsid w:val="004A535B"/>
    <w:rsid w:val="004A63F5"/>
    <w:rsid w:val="004A6421"/>
    <w:rsid w:val="004A65B7"/>
    <w:rsid w:val="004A6DF4"/>
    <w:rsid w:val="004A727C"/>
    <w:rsid w:val="004A7813"/>
    <w:rsid w:val="004B0559"/>
    <w:rsid w:val="004B09D0"/>
    <w:rsid w:val="004B2C27"/>
    <w:rsid w:val="004B642B"/>
    <w:rsid w:val="004B763C"/>
    <w:rsid w:val="004C004A"/>
    <w:rsid w:val="004C1786"/>
    <w:rsid w:val="004C1A17"/>
    <w:rsid w:val="004C2377"/>
    <w:rsid w:val="004C2B7A"/>
    <w:rsid w:val="004C427F"/>
    <w:rsid w:val="004C42CC"/>
    <w:rsid w:val="004C56AC"/>
    <w:rsid w:val="004C5C55"/>
    <w:rsid w:val="004C5F26"/>
    <w:rsid w:val="004C79C5"/>
    <w:rsid w:val="004D13CA"/>
    <w:rsid w:val="004D1913"/>
    <w:rsid w:val="004D1A5E"/>
    <w:rsid w:val="004D1E5C"/>
    <w:rsid w:val="004D346D"/>
    <w:rsid w:val="004D353D"/>
    <w:rsid w:val="004D36F6"/>
    <w:rsid w:val="004D3CF8"/>
    <w:rsid w:val="004D3FD8"/>
    <w:rsid w:val="004D40EA"/>
    <w:rsid w:val="004D42FA"/>
    <w:rsid w:val="004D5486"/>
    <w:rsid w:val="004D5AA8"/>
    <w:rsid w:val="004D63F7"/>
    <w:rsid w:val="004D65DB"/>
    <w:rsid w:val="004E1D52"/>
    <w:rsid w:val="004E1E9D"/>
    <w:rsid w:val="004E1FA3"/>
    <w:rsid w:val="004E4493"/>
    <w:rsid w:val="004E6A6D"/>
    <w:rsid w:val="004F03B3"/>
    <w:rsid w:val="004F0D10"/>
    <w:rsid w:val="004F1E37"/>
    <w:rsid w:val="004F203B"/>
    <w:rsid w:val="004F367C"/>
    <w:rsid w:val="004F3C2D"/>
    <w:rsid w:val="004F49F0"/>
    <w:rsid w:val="004F4A35"/>
    <w:rsid w:val="004F592E"/>
    <w:rsid w:val="004F5CCB"/>
    <w:rsid w:val="004F7E5C"/>
    <w:rsid w:val="00501375"/>
    <w:rsid w:val="00501E9F"/>
    <w:rsid w:val="0050325A"/>
    <w:rsid w:val="00503AB7"/>
    <w:rsid w:val="00504F1A"/>
    <w:rsid w:val="0050552F"/>
    <w:rsid w:val="0050553C"/>
    <w:rsid w:val="00505664"/>
    <w:rsid w:val="00505710"/>
    <w:rsid w:val="005058BD"/>
    <w:rsid w:val="00506691"/>
    <w:rsid w:val="00507EB3"/>
    <w:rsid w:val="0051094C"/>
    <w:rsid w:val="00510FC2"/>
    <w:rsid w:val="005113B0"/>
    <w:rsid w:val="005119E6"/>
    <w:rsid w:val="00513CE2"/>
    <w:rsid w:val="00513F1B"/>
    <w:rsid w:val="00515294"/>
    <w:rsid w:val="00515C28"/>
    <w:rsid w:val="00516E04"/>
    <w:rsid w:val="00517708"/>
    <w:rsid w:val="00517FE5"/>
    <w:rsid w:val="005201CB"/>
    <w:rsid w:val="005203B8"/>
    <w:rsid w:val="00520970"/>
    <w:rsid w:val="005218C9"/>
    <w:rsid w:val="005236BC"/>
    <w:rsid w:val="00526203"/>
    <w:rsid w:val="005262B8"/>
    <w:rsid w:val="00526E51"/>
    <w:rsid w:val="00530330"/>
    <w:rsid w:val="00530F44"/>
    <w:rsid w:val="00532B95"/>
    <w:rsid w:val="0053381A"/>
    <w:rsid w:val="00533FB6"/>
    <w:rsid w:val="00535558"/>
    <w:rsid w:val="00536014"/>
    <w:rsid w:val="00536BD8"/>
    <w:rsid w:val="005372D2"/>
    <w:rsid w:val="0053773D"/>
    <w:rsid w:val="005407F6"/>
    <w:rsid w:val="005419D1"/>
    <w:rsid w:val="005428AA"/>
    <w:rsid w:val="00545C13"/>
    <w:rsid w:val="00545C4F"/>
    <w:rsid w:val="00545ED2"/>
    <w:rsid w:val="00546216"/>
    <w:rsid w:val="005465C3"/>
    <w:rsid w:val="005477EB"/>
    <w:rsid w:val="005478C1"/>
    <w:rsid w:val="00550D23"/>
    <w:rsid w:val="0055112C"/>
    <w:rsid w:val="00552A26"/>
    <w:rsid w:val="00553B13"/>
    <w:rsid w:val="00553B16"/>
    <w:rsid w:val="00554B34"/>
    <w:rsid w:val="00555016"/>
    <w:rsid w:val="00556019"/>
    <w:rsid w:val="005572A0"/>
    <w:rsid w:val="0056008D"/>
    <w:rsid w:val="00561001"/>
    <w:rsid w:val="00561623"/>
    <w:rsid w:val="0056311B"/>
    <w:rsid w:val="00563A40"/>
    <w:rsid w:val="00564E0E"/>
    <w:rsid w:val="00566D62"/>
    <w:rsid w:val="005707AD"/>
    <w:rsid w:val="00570897"/>
    <w:rsid w:val="005713D3"/>
    <w:rsid w:val="005716BE"/>
    <w:rsid w:val="005716D7"/>
    <w:rsid w:val="00572958"/>
    <w:rsid w:val="00573557"/>
    <w:rsid w:val="0057379E"/>
    <w:rsid w:val="00576A94"/>
    <w:rsid w:val="00580237"/>
    <w:rsid w:val="00580A29"/>
    <w:rsid w:val="00581E2E"/>
    <w:rsid w:val="00581F1F"/>
    <w:rsid w:val="00582464"/>
    <w:rsid w:val="00583C33"/>
    <w:rsid w:val="00584CE6"/>
    <w:rsid w:val="005861BE"/>
    <w:rsid w:val="00586F0C"/>
    <w:rsid w:val="005911DF"/>
    <w:rsid w:val="00591463"/>
    <w:rsid w:val="0059170C"/>
    <w:rsid w:val="00591970"/>
    <w:rsid w:val="005941E3"/>
    <w:rsid w:val="0059461F"/>
    <w:rsid w:val="005947C8"/>
    <w:rsid w:val="0059794C"/>
    <w:rsid w:val="005A026F"/>
    <w:rsid w:val="005A05F3"/>
    <w:rsid w:val="005A1E34"/>
    <w:rsid w:val="005A2DB3"/>
    <w:rsid w:val="005A2EE9"/>
    <w:rsid w:val="005A31FC"/>
    <w:rsid w:val="005A33E8"/>
    <w:rsid w:val="005A391D"/>
    <w:rsid w:val="005A637F"/>
    <w:rsid w:val="005A6408"/>
    <w:rsid w:val="005A6B6C"/>
    <w:rsid w:val="005A6F95"/>
    <w:rsid w:val="005B0BD3"/>
    <w:rsid w:val="005B1265"/>
    <w:rsid w:val="005B1DE5"/>
    <w:rsid w:val="005B5113"/>
    <w:rsid w:val="005C0618"/>
    <w:rsid w:val="005C2096"/>
    <w:rsid w:val="005C4DEF"/>
    <w:rsid w:val="005C60DE"/>
    <w:rsid w:val="005D02FE"/>
    <w:rsid w:val="005D3160"/>
    <w:rsid w:val="005D4076"/>
    <w:rsid w:val="005D5145"/>
    <w:rsid w:val="005D6F80"/>
    <w:rsid w:val="005E011C"/>
    <w:rsid w:val="005E094B"/>
    <w:rsid w:val="005E09D8"/>
    <w:rsid w:val="005E19DE"/>
    <w:rsid w:val="005E23D5"/>
    <w:rsid w:val="005E313E"/>
    <w:rsid w:val="005E7026"/>
    <w:rsid w:val="005F2449"/>
    <w:rsid w:val="005F2DA1"/>
    <w:rsid w:val="005F3D14"/>
    <w:rsid w:val="005F3DA6"/>
    <w:rsid w:val="005F7729"/>
    <w:rsid w:val="006000A4"/>
    <w:rsid w:val="00601369"/>
    <w:rsid w:val="0060201C"/>
    <w:rsid w:val="00602D7C"/>
    <w:rsid w:val="00603068"/>
    <w:rsid w:val="006059C7"/>
    <w:rsid w:val="00606ABB"/>
    <w:rsid w:val="0060731B"/>
    <w:rsid w:val="006074ED"/>
    <w:rsid w:val="00607B4F"/>
    <w:rsid w:val="0061090E"/>
    <w:rsid w:val="00610D47"/>
    <w:rsid w:val="0061105A"/>
    <w:rsid w:val="006129C0"/>
    <w:rsid w:val="00614EC1"/>
    <w:rsid w:val="00615382"/>
    <w:rsid w:val="00616BB9"/>
    <w:rsid w:val="00620C8A"/>
    <w:rsid w:val="00620C8F"/>
    <w:rsid w:val="00621392"/>
    <w:rsid w:val="006222A8"/>
    <w:rsid w:val="006279D3"/>
    <w:rsid w:val="00627ABA"/>
    <w:rsid w:val="006302B2"/>
    <w:rsid w:val="0063088F"/>
    <w:rsid w:val="00633961"/>
    <w:rsid w:val="006339CD"/>
    <w:rsid w:val="00633DE5"/>
    <w:rsid w:val="00636542"/>
    <w:rsid w:val="00637362"/>
    <w:rsid w:val="00637B6C"/>
    <w:rsid w:val="00640100"/>
    <w:rsid w:val="0064056B"/>
    <w:rsid w:val="00641C44"/>
    <w:rsid w:val="00642B74"/>
    <w:rsid w:val="0064338E"/>
    <w:rsid w:val="006505FB"/>
    <w:rsid w:val="00650E07"/>
    <w:rsid w:val="006511B6"/>
    <w:rsid w:val="00651B55"/>
    <w:rsid w:val="00654056"/>
    <w:rsid w:val="006572C8"/>
    <w:rsid w:val="00660551"/>
    <w:rsid w:val="006612B2"/>
    <w:rsid w:val="006612ED"/>
    <w:rsid w:val="00661588"/>
    <w:rsid w:val="00662706"/>
    <w:rsid w:val="00663836"/>
    <w:rsid w:val="006639E7"/>
    <w:rsid w:val="006641E6"/>
    <w:rsid w:val="006646AA"/>
    <w:rsid w:val="0066752C"/>
    <w:rsid w:val="00670EFE"/>
    <w:rsid w:val="00672018"/>
    <w:rsid w:val="006739F6"/>
    <w:rsid w:val="006746D9"/>
    <w:rsid w:val="00677D02"/>
    <w:rsid w:val="00680D09"/>
    <w:rsid w:val="00682B94"/>
    <w:rsid w:val="0068368B"/>
    <w:rsid w:val="0068402E"/>
    <w:rsid w:val="0068487E"/>
    <w:rsid w:val="00684AAF"/>
    <w:rsid w:val="006867FA"/>
    <w:rsid w:val="00687580"/>
    <w:rsid w:val="00687A65"/>
    <w:rsid w:val="006904C7"/>
    <w:rsid w:val="0069074D"/>
    <w:rsid w:val="0069255B"/>
    <w:rsid w:val="00692D80"/>
    <w:rsid w:val="0069409C"/>
    <w:rsid w:val="00694216"/>
    <w:rsid w:val="00694C57"/>
    <w:rsid w:val="00696FE3"/>
    <w:rsid w:val="006A1AEA"/>
    <w:rsid w:val="006A3282"/>
    <w:rsid w:val="006A3729"/>
    <w:rsid w:val="006A37E2"/>
    <w:rsid w:val="006A6122"/>
    <w:rsid w:val="006A61F0"/>
    <w:rsid w:val="006B1D8D"/>
    <w:rsid w:val="006B1E61"/>
    <w:rsid w:val="006B2E3E"/>
    <w:rsid w:val="006B3958"/>
    <w:rsid w:val="006B5A67"/>
    <w:rsid w:val="006C1C4C"/>
    <w:rsid w:val="006C32AE"/>
    <w:rsid w:val="006C34AE"/>
    <w:rsid w:val="006C3575"/>
    <w:rsid w:val="006C35C8"/>
    <w:rsid w:val="006C3F3D"/>
    <w:rsid w:val="006C446C"/>
    <w:rsid w:val="006C5C2A"/>
    <w:rsid w:val="006C5C5F"/>
    <w:rsid w:val="006C6C18"/>
    <w:rsid w:val="006C7C76"/>
    <w:rsid w:val="006D2A93"/>
    <w:rsid w:val="006D4B6C"/>
    <w:rsid w:val="006D50A5"/>
    <w:rsid w:val="006D58E6"/>
    <w:rsid w:val="006D69AC"/>
    <w:rsid w:val="006E1586"/>
    <w:rsid w:val="006E279B"/>
    <w:rsid w:val="006E2854"/>
    <w:rsid w:val="006E2BD5"/>
    <w:rsid w:val="006E30CF"/>
    <w:rsid w:val="006E402A"/>
    <w:rsid w:val="006E4DD4"/>
    <w:rsid w:val="006F10CD"/>
    <w:rsid w:val="006F11D3"/>
    <w:rsid w:val="006F1C22"/>
    <w:rsid w:val="006F1F5E"/>
    <w:rsid w:val="006F3EA7"/>
    <w:rsid w:val="006F4F60"/>
    <w:rsid w:val="006F61DB"/>
    <w:rsid w:val="00701548"/>
    <w:rsid w:val="0070360A"/>
    <w:rsid w:val="0070403D"/>
    <w:rsid w:val="00705620"/>
    <w:rsid w:val="007066BE"/>
    <w:rsid w:val="00706DF2"/>
    <w:rsid w:val="00710F6F"/>
    <w:rsid w:val="00714A37"/>
    <w:rsid w:val="00715927"/>
    <w:rsid w:val="007163D0"/>
    <w:rsid w:val="007204F6"/>
    <w:rsid w:val="007215BB"/>
    <w:rsid w:val="00727014"/>
    <w:rsid w:val="00727BEA"/>
    <w:rsid w:val="007305DA"/>
    <w:rsid w:val="00731989"/>
    <w:rsid w:val="00732384"/>
    <w:rsid w:val="00732553"/>
    <w:rsid w:val="007340FA"/>
    <w:rsid w:val="00734B30"/>
    <w:rsid w:val="007355BC"/>
    <w:rsid w:val="00735830"/>
    <w:rsid w:val="007364C5"/>
    <w:rsid w:val="007365FB"/>
    <w:rsid w:val="0073771B"/>
    <w:rsid w:val="00742AF3"/>
    <w:rsid w:val="00744B89"/>
    <w:rsid w:val="00745B7A"/>
    <w:rsid w:val="00746FD3"/>
    <w:rsid w:val="00747591"/>
    <w:rsid w:val="00750247"/>
    <w:rsid w:val="00751321"/>
    <w:rsid w:val="0075197D"/>
    <w:rsid w:val="007527AC"/>
    <w:rsid w:val="0075387E"/>
    <w:rsid w:val="00753E6B"/>
    <w:rsid w:val="00755482"/>
    <w:rsid w:val="00755A3F"/>
    <w:rsid w:val="0075727E"/>
    <w:rsid w:val="00761DE5"/>
    <w:rsid w:val="00761FA7"/>
    <w:rsid w:val="00762E0E"/>
    <w:rsid w:val="00763619"/>
    <w:rsid w:val="00763B72"/>
    <w:rsid w:val="00764342"/>
    <w:rsid w:val="00764EF4"/>
    <w:rsid w:val="00765C30"/>
    <w:rsid w:val="007660BC"/>
    <w:rsid w:val="007661C8"/>
    <w:rsid w:val="00767E8B"/>
    <w:rsid w:val="007721B7"/>
    <w:rsid w:val="00773F0E"/>
    <w:rsid w:val="00775B47"/>
    <w:rsid w:val="00777063"/>
    <w:rsid w:val="00777A3E"/>
    <w:rsid w:val="00777BDC"/>
    <w:rsid w:val="00781CF4"/>
    <w:rsid w:val="00783BD0"/>
    <w:rsid w:val="00783CFA"/>
    <w:rsid w:val="00784C36"/>
    <w:rsid w:val="00785746"/>
    <w:rsid w:val="00785F23"/>
    <w:rsid w:val="00786732"/>
    <w:rsid w:val="007872BA"/>
    <w:rsid w:val="00790013"/>
    <w:rsid w:val="007919D5"/>
    <w:rsid w:val="0079269E"/>
    <w:rsid w:val="007A159D"/>
    <w:rsid w:val="007A17E0"/>
    <w:rsid w:val="007A2A38"/>
    <w:rsid w:val="007A3E4C"/>
    <w:rsid w:val="007A45E9"/>
    <w:rsid w:val="007A6405"/>
    <w:rsid w:val="007A6EA7"/>
    <w:rsid w:val="007A7818"/>
    <w:rsid w:val="007B03F7"/>
    <w:rsid w:val="007B1317"/>
    <w:rsid w:val="007B1407"/>
    <w:rsid w:val="007B2223"/>
    <w:rsid w:val="007B23F1"/>
    <w:rsid w:val="007B2B93"/>
    <w:rsid w:val="007B37C9"/>
    <w:rsid w:val="007B52DB"/>
    <w:rsid w:val="007B61D9"/>
    <w:rsid w:val="007B667E"/>
    <w:rsid w:val="007B7C55"/>
    <w:rsid w:val="007B7F15"/>
    <w:rsid w:val="007B7F75"/>
    <w:rsid w:val="007C23B9"/>
    <w:rsid w:val="007C277E"/>
    <w:rsid w:val="007C2B1B"/>
    <w:rsid w:val="007C2EBD"/>
    <w:rsid w:val="007C2F9B"/>
    <w:rsid w:val="007C5163"/>
    <w:rsid w:val="007C797E"/>
    <w:rsid w:val="007C7BA8"/>
    <w:rsid w:val="007D0672"/>
    <w:rsid w:val="007D1690"/>
    <w:rsid w:val="007D409E"/>
    <w:rsid w:val="007D5A98"/>
    <w:rsid w:val="007D65F9"/>
    <w:rsid w:val="007E2B0A"/>
    <w:rsid w:val="007E4756"/>
    <w:rsid w:val="007E4F0C"/>
    <w:rsid w:val="007E5CC0"/>
    <w:rsid w:val="007E695C"/>
    <w:rsid w:val="007E7253"/>
    <w:rsid w:val="007E76F4"/>
    <w:rsid w:val="007E77DE"/>
    <w:rsid w:val="007F0E5F"/>
    <w:rsid w:val="007F1329"/>
    <w:rsid w:val="007F1D03"/>
    <w:rsid w:val="007F2A49"/>
    <w:rsid w:val="007F49E0"/>
    <w:rsid w:val="007F621E"/>
    <w:rsid w:val="007F6ADF"/>
    <w:rsid w:val="007F74C4"/>
    <w:rsid w:val="007F7A1B"/>
    <w:rsid w:val="007F7D39"/>
    <w:rsid w:val="0080153B"/>
    <w:rsid w:val="008015B3"/>
    <w:rsid w:val="00803558"/>
    <w:rsid w:val="00804B06"/>
    <w:rsid w:val="00804D08"/>
    <w:rsid w:val="00804EFA"/>
    <w:rsid w:val="00805744"/>
    <w:rsid w:val="00805B88"/>
    <w:rsid w:val="00807840"/>
    <w:rsid w:val="00807A75"/>
    <w:rsid w:val="00810501"/>
    <w:rsid w:val="00810D6B"/>
    <w:rsid w:val="0081469E"/>
    <w:rsid w:val="00815FE9"/>
    <w:rsid w:val="00825C7C"/>
    <w:rsid w:val="0082769E"/>
    <w:rsid w:val="00830B60"/>
    <w:rsid w:val="00830D37"/>
    <w:rsid w:val="008315B6"/>
    <w:rsid w:val="008349DC"/>
    <w:rsid w:val="00835D2D"/>
    <w:rsid w:val="00835FB8"/>
    <w:rsid w:val="0083619C"/>
    <w:rsid w:val="00836EAA"/>
    <w:rsid w:val="00844761"/>
    <w:rsid w:val="00847390"/>
    <w:rsid w:val="0084789C"/>
    <w:rsid w:val="008478CE"/>
    <w:rsid w:val="00847BEB"/>
    <w:rsid w:val="00851A16"/>
    <w:rsid w:val="0085210D"/>
    <w:rsid w:val="008528A7"/>
    <w:rsid w:val="00853D19"/>
    <w:rsid w:val="00855047"/>
    <w:rsid w:val="008560F6"/>
    <w:rsid w:val="00856F9B"/>
    <w:rsid w:val="0085700E"/>
    <w:rsid w:val="00860288"/>
    <w:rsid w:val="008608C1"/>
    <w:rsid w:val="00860D2A"/>
    <w:rsid w:val="00861408"/>
    <w:rsid w:val="00863095"/>
    <w:rsid w:val="008652DC"/>
    <w:rsid w:val="00867D11"/>
    <w:rsid w:val="0087007C"/>
    <w:rsid w:val="0087083F"/>
    <w:rsid w:val="00870D54"/>
    <w:rsid w:val="008722C1"/>
    <w:rsid w:val="00873A15"/>
    <w:rsid w:val="00874C65"/>
    <w:rsid w:val="00876D0A"/>
    <w:rsid w:val="00877FBF"/>
    <w:rsid w:val="0088225B"/>
    <w:rsid w:val="0088492D"/>
    <w:rsid w:val="00884C3E"/>
    <w:rsid w:val="00884EF8"/>
    <w:rsid w:val="0088657B"/>
    <w:rsid w:val="00886AED"/>
    <w:rsid w:val="0088781B"/>
    <w:rsid w:val="00891F95"/>
    <w:rsid w:val="0089445A"/>
    <w:rsid w:val="00895D43"/>
    <w:rsid w:val="00896559"/>
    <w:rsid w:val="008A0B8C"/>
    <w:rsid w:val="008A127A"/>
    <w:rsid w:val="008A1B53"/>
    <w:rsid w:val="008A1F4D"/>
    <w:rsid w:val="008A4696"/>
    <w:rsid w:val="008A50ED"/>
    <w:rsid w:val="008A7DE6"/>
    <w:rsid w:val="008B1659"/>
    <w:rsid w:val="008B1B6B"/>
    <w:rsid w:val="008B265B"/>
    <w:rsid w:val="008B366E"/>
    <w:rsid w:val="008B3DFE"/>
    <w:rsid w:val="008B4D36"/>
    <w:rsid w:val="008B566E"/>
    <w:rsid w:val="008B63E7"/>
    <w:rsid w:val="008B6842"/>
    <w:rsid w:val="008B70C4"/>
    <w:rsid w:val="008B76E0"/>
    <w:rsid w:val="008B7F48"/>
    <w:rsid w:val="008C00AD"/>
    <w:rsid w:val="008C03D9"/>
    <w:rsid w:val="008C3A52"/>
    <w:rsid w:val="008C59DC"/>
    <w:rsid w:val="008C5D40"/>
    <w:rsid w:val="008C61AB"/>
    <w:rsid w:val="008C7C8C"/>
    <w:rsid w:val="008D1D14"/>
    <w:rsid w:val="008D48B3"/>
    <w:rsid w:val="008D6D04"/>
    <w:rsid w:val="008E0531"/>
    <w:rsid w:val="008E135A"/>
    <w:rsid w:val="008E1EBD"/>
    <w:rsid w:val="008E23C1"/>
    <w:rsid w:val="008E3EC1"/>
    <w:rsid w:val="008E5650"/>
    <w:rsid w:val="008E60C4"/>
    <w:rsid w:val="008E6A4A"/>
    <w:rsid w:val="008F08A5"/>
    <w:rsid w:val="008F0F88"/>
    <w:rsid w:val="008F19B3"/>
    <w:rsid w:val="008F1B2B"/>
    <w:rsid w:val="008F41C3"/>
    <w:rsid w:val="008F47FB"/>
    <w:rsid w:val="008F51CA"/>
    <w:rsid w:val="008F7CC5"/>
    <w:rsid w:val="008F7D55"/>
    <w:rsid w:val="00900010"/>
    <w:rsid w:val="0090038E"/>
    <w:rsid w:val="00900999"/>
    <w:rsid w:val="00900FFB"/>
    <w:rsid w:val="00902BB9"/>
    <w:rsid w:val="00904522"/>
    <w:rsid w:val="00904FEA"/>
    <w:rsid w:val="0091179C"/>
    <w:rsid w:val="00911876"/>
    <w:rsid w:val="00911BA6"/>
    <w:rsid w:val="00911ECD"/>
    <w:rsid w:val="00912204"/>
    <w:rsid w:val="009131D4"/>
    <w:rsid w:val="0091608F"/>
    <w:rsid w:val="0092079B"/>
    <w:rsid w:val="00921248"/>
    <w:rsid w:val="00922109"/>
    <w:rsid w:val="00923037"/>
    <w:rsid w:val="00923B20"/>
    <w:rsid w:val="00923CFA"/>
    <w:rsid w:val="00924265"/>
    <w:rsid w:val="00924C51"/>
    <w:rsid w:val="00926C8E"/>
    <w:rsid w:val="00927843"/>
    <w:rsid w:val="00932ACC"/>
    <w:rsid w:val="00934FE5"/>
    <w:rsid w:val="00936770"/>
    <w:rsid w:val="00936E8F"/>
    <w:rsid w:val="00943F37"/>
    <w:rsid w:val="009449BD"/>
    <w:rsid w:val="00945665"/>
    <w:rsid w:val="00946A3B"/>
    <w:rsid w:val="0094723C"/>
    <w:rsid w:val="00947CEB"/>
    <w:rsid w:val="00950930"/>
    <w:rsid w:val="00950DA2"/>
    <w:rsid w:val="00950E1B"/>
    <w:rsid w:val="00951802"/>
    <w:rsid w:val="00951E19"/>
    <w:rsid w:val="00952347"/>
    <w:rsid w:val="009524EC"/>
    <w:rsid w:val="00952F2B"/>
    <w:rsid w:val="0095381D"/>
    <w:rsid w:val="00953D65"/>
    <w:rsid w:val="00954BE1"/>
    <w:rsid w:val="00957688"/>
    <w:rsid w:val="00957FA1"/>
    <w:rsid w:val="00961631"/>
    <w:rsid w:val="00961E28"/>
    <w:rsid w:val="00963ACD"/>
    <w:rsid w:val="00965637"/>
    <w:rsid w:val="00966B23"/>
    <w:rsid w:val="00967DA6"/>
    <w:rsid w:val="00971BD8"/>
    <w:rsid w:val="009721D0"/>
    <w:rsid w:val="009723A0"/>
    <w:rsid w:val="009744D1"/>
    <w:rsid w:val="009751C6"/>
    <w:rsid w:val="009754D1"/>
    <w:rsid w:val="00980115"/>
    <w:rsid w:val="00980272"/>
    <w:rsid w:val="00982210"/>
    <w:rsid w:val="00982CC7"/>
    <w:rsid w:val="00983256"/>
    <w:rsid w:val="00983FAE"/>
    <w:rsid w:val="00984B1A"/>
    <w:rsid w:val="009872AD"/>
    <w:rsid w:val="0098769B"/>
    <w:rsid w:val="00990389"/>
    <w:rsid w:val="00990C31"/>
    <w:rsid w:val="009922D4"/>
    <w:rsid w:val="00993A00"/>
    <w:rsid w:val="00995CDD"/>
    <w:rsid w:val="009961FF"/>
    <w:rsid w:val="00996E36"/>
    <w:rsid w:val="009A1654"/>
    <w:rsid w:val="009A2432"/>
    <w:rsid w:val="009A2493"/>
    <w:rsid w:val="009A3FB5"/>
    <w:rsid w:val="009A533F"/>
    <w:rsid w:val="009A7DFA"/>
    <w:rsid w:val="009B3446"/>
    <w:rsid w:val="009B4990"/>
    <w:rsid w:val="009B693D"/>
    <w:rsid w:val="009B6A64"/>
    <w:rsid w:val="009B7204"/>
    <w:rsid w:val="009B79AD"/>
    <w:rsid w:val="009B7E47"/>
    <w:rsid w:val="009C06B3"/>
    <w:rsid w:val="009C0CBB"/>
    <w:rsid w:val="009C1820"/>
    <w:rsid w:val="009C1D38"/>
    <w:rsid w:val="009C1F13"/>
    <w:rsid w:val="009C34A2"/>
    <w:rsid w:val="009C3999"/>
    <w:rsid w:val="009C3A3E"/>
    <w:rsid w:val="009C48D9"/>
    <w:rsid w:val="009C501D"/>
    <w:rsid w:val="009C7F0B"/>
    <w:rsid w:val="009D020F"/>
    <w:rsid w:val="009D195C"/>
    <w:rsid w:val="009D1BF7"/>
    <w:rsid w:val="009D2FAF"/>
    <w:rsid w:val="009D35B3"/>
    <w:rsid w:val="009D4248"/>
    <w:rsid w:val="009D50D3"/>
    <w:rsid w:val="009D6980"/>
    <w:rsid w:val="009D75E0"/>
    <w:rsid w:val="009E002E"/>
    <w:rsid w:val="009E20F1"/>
    <w:rsid w:val="009E2E31"/>
    <w:rsid w:val="009E37DC"/>
    <w:rsid w:val="009E57CE"/>
    <w:rsid w:val="009E65FD"/>
    <w:rsid w:val="009F235C"/>
    <w:rsid w:val="009F61C9"/>
    <w:rsid w:val="009F7764"/>
    <w:rsid w:val="009F7B22"/>
    <w:rsid w:val="00A004BB"/>
    <w:rsid w:val="00A0063B"/>
    <w:rsid w:val="00A008C3"/>
    <w:rsid w:val="00A02131"/>
    <w:rsid w:val="00A02D6F"/>
    <w:rsid w:val="00A03559"/>
    <w:rsid w:val="00A03675"/>
    <w:rsid w:val="00A037D6"/>
    <w:rsid w:val="00A04F50"/>
    <w:rsid w:val="00A051B9"/>
    <w:rsid w:val="00A06012"/>
    <w:rsid w:val="00A15225"/>
    <w:rsid w:val="00A15E12"/>
    <w:rsid w:val="00A20060"/>
    <w:rsid w:val="00A202AD"/>
    <w:rsid w:val="00A20C11"/>
    <w:rsid w:val="00A20EFA"/>
    <w:rsid w:val="00A21E0D"/>
    <w:rsid w:val="00A230CE"/>
    <w:rsid w:val="00A24371"/>
    <w:rsid w:val="00A248D2"/>
    <w:rsid w:val="00A26F0C"/>
    <w:rsid w:val="00A335E4"/>
    <w:rsid w:val="00A33C4D"/>
    <w:rsid w:val="00A3414D"/>
    <w:rsid w:val="00A3612B"/>
    <w:rsid w:val="00A36B41"/>
    <w:rsid w:val="00A37581"/>
    <w:rsid w:val="00A409F0"/>
    <w:rsid w:val="00A42494"/>
    <w:rsid w:val="00A43405"/>
    <w:rsid w:val="00A46C9B"/>
    <w:rsid w:val="00A47F88"/>
    <w:rsid w:val="00A50F3A"/>
    <w:rsid w:val="00A54404"/>
    <w:rsid w:val="00A549A0"/>
    <w:rsid w:val="00A55177"/>
    <w:rsid w:val="00A560DD"/>
    <w:rsid w:val="00A56829"/>
    <w:rsid w:val="00A56F92"/>
    <w:rsid w:val="00A57232"/>
    <w:rsid w:val="00A61147"/>
    <w:rsid w:val="00A613B8"/>
    <w:rsid w:val="00A62276"/>
    <w:rsid w:val="00A62356"/>
    <w:rsid w:val="00A6385B"/>
    <w:rsid w:val="00A652AA"/>
    <w:rsid w:val="00A66C87"/>
    <w:rsid w:val="00A67CE5"/>
    <w:rsid w:val="00A70480"/>
    <w:rsid w:val="00A705FA"/>
    <w:rsid w:val="00A707A8"/>
    <w:rsid w:val="00A71074"/>
    <w:rsid w:val="00A72B72"/>
    <w:rsid w:val="00A731F4"/>
    <w:rsid w:val="00A741E9"/>
    <w:rsid w:val="00A75D8B"/>
    <w:rsid w:val="00A777AF"/>
    <w:rsid w:val="00A80A14"/>
    <w:rsid w:val="00A8355E"/>
    <w:rsid w:val="00A83CB3"/>
    <w:rsid w:val="00A84085"/>
    <w:rsid w:val="00A860C9"/>
    <w:rsid w:val="00A86AFE"/>
    <w:rsid w:val="00A877C4"/>
    <w:rsid w:val="00A9034B"/>
    <w:rsid w:val="00A90B8A"/>
    <w:rsid w:val="00A91FD4"/>
    <w:rsid w:val="00A9541A"/>
    <w:rsid w:val="00A967A6"/>
    <w:rsid w:val="00AA30A7"/>
    <w:rsid w:val="00AA3684"/>
    <w:rsid w:val="00AA4DEE"/>
    <w:rsid w:val="00AA6B83"/>
    <w:rsid w:val="00AA6C6C"/>
    <w:rsid w:val="00AA6FFB"/>
    <w:rsid w:val="00AB0FF9"/>
    <w:rsid w:val="00AB1A33"/>
    <w:rsid w:val="00AB22E2"/>
    <w:rsid w:val="00AB35D6"/>
    <w:rsid w:val="00AB639F"/>
    <w:rsid w:val="00AB6B16"/>
    <w:rsid w:val="00AC0C73"/>
    <w:rsid w:val="00AC17D1"/>
    <w:rsid w:val="00AC1864"/>
    <w:rsid w:val="00AC39FF"/>
    <w:rsid w:val="00AC4A96"/>
    <w:rsid w:val="00AC4C74"/>
    <w:rsid w:val="00AC53D8"/>
    <w:rsid w:val="00AC71E5"/>
    <w:rsid w:val="00AD01ED"/>
    <w:rsid w:val="00AD131A"/>
    <w:rsid w:val="00AD755B"/>
    <w:rsid w:val="00AD76A6"/>
    <w:rsid w:val="00AE1E65"/>
    <w:rsid w:val="00AE4E56"/>
    <w:rsid w:val="00AE5F50"/>
    <w:rsid w:val="00AF0123"/>
    <w:rsid w:val="00AF1AE1"/>
    <w:rsid w:val="00AF302C"/>
    <w:rsid w:val="00AF6929"/>
    <w:rsid w:val="00B00424"/>
    <w:rsid w:val="00B00F75"/>
    <w:rsid w:val="00B04D0A"/>
    <w:rsid w:val="00B0653F"/>
    <w:rsid w:val="00B06D1E"/>
    <w:rsid w:val="00B103BF"/>
    <w:rsid w:val="00B10709"/>
    <w:rsid w:val="00B122E2"/>
    <w:rsid w:val="00B15142"/>
    <w:rsid w:val="00B15297"/>
    <w:rsid w:val="00B158B0"/>
    <w:rsid w:val="00B16976"/>
    <w:rsid w:val="00B16BFF"/>
    <w:rsid w:val="00B1795F"/>
    <w:rsid w:val="00B17A18"/>
    <w:rsid w:val="00B20CC2"/>
    <w:rsid w:val="00B20E77"/>
    <w:rsid w:val="00B21B60"/>
    <w:rsid w:val="00B21EA9"/>
    <w:rsid w:val="00B23EF9"/>
    <w:rsid w:val="00B25B18"/>
    <w:rsid w:val="00B266B1"/>
    <w:rsid w:val="00B270D3"/>
    <w:rsid w:val="00B30B05"/>
    <w:rsid w:val="00B31FE6"/>
    <w:rsid w:val="00B3401F"/>
    <w:rsid w:val="00B3407A"/>
    <w:rsid w:val="00B3514A"/>
    <w:rsid w:val="00B364B1"/>
    <w:rsid w:val="00B42100"/>
    <w:rsid w:val="00B4471A"/>
    <w:rsid w:val="00B5017E"/>
    <w:rsid w:val="00B5173D"/>
    <w:rsid w:val="00B51CC7"/>
    <w:rsid w:val="00B5201E"/>
    <w:rsid w:val="00B542D1"/>
    <w:rsid w:val="00B5495B"/>
    <w:rsid w:val="00B5515C"/>
    <w:rsid w:val="00B55407"/>
    <w:rsid w:val="00B555EC"/>
    <w:rsid w:val="00B56731"/>
    <w:rsid w:val="00B57AFC"/>
    <w:rsid w:val="00B61C75"/>
    <w:rsid w:val="00B62466"/>
    <w:rsid w:val="00B6293F"/>
    <w:rsid w:val="00B62C45"/>
    <w:rsid w:val="00B63B05"/>
    <w:rsid w:val="00B64312"/>
    <w:rsid w:val="00B65D26"/>
    <w:rsid w:val="00B6601F"/>
    <w:rsid w:val="00B6778C"/>
    <w:rsid w:val="00B678E2"/>
    <w:rsid w:val="00B67A8F"/>
    <w:rsid w:val="00B70BD7"/>
    <w:rsid w:val="00B7266B"/>
    <w:rsid w:val="00B7273E"/>
    <w:rsid w:val="00B72A39"/>
    <w:rsid w:val="00B749C7"/>
    <w:rsid w:val="00B75788"/>
    <w:rsid w:val="00B7605A"/>
    <w:rsid w:val="00B76885"/>
    <w:rsid w:val="00B77D86"/>
    <w:rsid w:val="00B8071D"/>
    <w:rsid w:val="00B8117A"/>
    <w:rsid w:val="00B873E8"/>
    <w:rsid w:val="00B926D2"/>
    <w:rsid w:val="00B92760"/>
    <w:rsid w:val="00B92951"/>
    <w:rsid w:val="00B93F1E"/>
    <w:rsid w:val="00B9692B"/>
    <w:rsid w:val="00B96F67"/>
    <w:rsid w:val="00BA0423"/>
    <w:rsid w:val="00BA051B"/>
    <w:rsid w:val="00BA1646"/>
    <w:rsid w:val="00BA3218"/>
    <w:rsid w:val="00BA359E"/>
    <w:rsid w:val="00BA3747"/>
    <w:rsid w:val="00BA37BB"/>
    <w:rsid w:val="00BA53C5"/>
    <w:rsid w:val="00BA7408"/>
    <w:rsid w:val="00BB1680"/>
    <w:rsid w:val="00BB36EB"/>
    <w:rsid w:val="00BB42A4"/>
    <w:rsid w:val="00BB45AE"/>
    <w:rsid w:val="00BB593D"/>
    <w:rsid w:val="00BB7708"/>
    <w:rsid w:val="00BB770B"/>
    <w:rsid w:val="00BC186B"/>
    <w:rsid w:val="00BC1C14"/>
    <w:rsid w:val="00BC1F93"/>
    <w:rsid w:val="00BC4AC5"/>
    <w:rsid w:val="00BC590F"/>
    <w:rsid w:val="00BC70AF"/>
    <w:rsid w:val="00BD0A1E"/>
    <w:rsid w:val="00BD248E"/>
    <w:rsid w:val="00BD6103"/>
    <w:rsid w:val="00BD61F1"/>
    <w:rsid w:val="00BD6AD1"/>
    <w:rsid w:val="00BD7237"/>
    <w:rsid w:val="00BE05B7"/>
    <w:rsid w:val="00BE1342"/>
    <w:rsid w:val="00BE1858"/>
    <w:rsid w:val="00BE4545"/>
    <w:rsid w:val="00BE6B7A"/>
    <w:rsid w:val="00BF1539"/>
    <w:rsid w:val="00BF313B"/>
    <w:rsid w:val="00BF5245"/>
    <w:rsid w:val="00BF679A"/>
    <w:rsid w:val="00C005C2"/>
    <w:rsid w:val="00C016EE"/>
    <w:rsid w:val="00C01BD6"/>
    <w:rsid w:val="00C02F2E"/>
    <w:rsid w:val="00C03A60"/>
    <w:rsid w:val="00C06A45"/>
    <w:rsid w:val="00C07974"/>
    <w:rsid w:val="00C07BFF"/>
    <w:rsid w:val="00C1004A"/>
    <w:rsid w:val="00C1061C"/>
    <w:rsid w:val="00C11C23"/>
    <w:rsid w:val="00C11DB1"/>
    <w:rsid w:val="00C11F59"/>
    <w:rsid w:val="00C12195"/>
    <w:rsid w:val="00C138E6"/>
    <w:rsid w:val="00C14B92"/>
    <w:rsid w:val="00C15649"/>
    <w:rsid w:val="00C15839"/>
    <w:rsid w:val="00C2164E"/>
    <w:rsid w:val="00C25FDD"/>
    <w:rsid w:val="00C27B40"/>
    <w:rsid w:val="00C30812"/>
    <w:rsid w:val="00C30BE7"/>
    <w:rsid w:val="00C3135E"/>
    <w:rsid w:val="00C3435D"/>
    <w:rsid w:val="00C353AA"/>
    <w:rsid w:val="00C363E3"/>
    <w:rsid w:val="00C37282"/>
    <w:rsid w:val="00C37A6D"/>
    <w:rsid w:val="00C4149D"/>
    <w:rsid w:val="00C41DC9"/>
    <w:rsid w:val="00C436A0"/>
    <w:rsid w:val="00C43988"/>
    <w:rsid w:val="00C4420F"/>
    <w:rsid w:val="00C45931"/>
    <w:rsid w:val="00C45B3A"/>
    <w:rsid w:val="00C501EA"/>
    <w:rsid w:val="00C50566"/>
    <w:rsid w:val="00C50CF4"/>
    <w:rsid w:val="00C51DA2"/>
    <w:rsid w:val="00C523DE"/>
    <w:rsid w:val="00C5352E"/>
    <w:rsid w:val="00C53659"/>
    <w:rsid w:val="00C5491B"/>
    <w:rsid w:val="00C563A4"/>
    <w:rsid w:val="00C5762A"/>
    <w:rsid w:val="00C57AA4"/>
    <w:rsid w:val="00C60472"/>
    <w:rsid w:val="00C60AC5"/>
    <w:rsid w:val="00C60C86"/>
    <w:rsid w:val="00C624D7"/>
    <w:rsid w:val="00C62E6D"/>
    <w:rsid w:val="00C63D3C"/>
    <w:rsid w:val="00C64C35"/>
    <w:rsid w:val="00C6718A"/>
    <w:rsid w:val="00C67545"/>
    <w:rsid w:val="00C70DD3"/>
    <w:rsid w:val="00C710C5"/>
    <w:rsid w:val="00C71F93"/>
    <w:rsid w:val="00C7311A"/>
    <w:rsid w:val="00C742C7"/>
    <w:rsid w:val="00C74861"/>
    <w:rsid w:val="00C766A3"/>
    <w:rsid w:val="00C76F3A"/>
    <w:rsid w:val="00C8013C"/>
    <w:rsid w:val="00C80FFC"/>
    <w:rsid w:val="00C81210"/>
    <w:rsid w:val="00C81583"/>
    <w:rsid w:val="00C82ED4"/>
    <w:rsid w:val="00C8388A"/>
    <w:rsid w:val="00C84A88"/>
    <w:rsid w:val="00C8585B"/>
    <w:rsid w:val="00C862FD"/>
    <w:rsid w:val="00C86BF2"/>
    <w:rsid w:val="00C9086A"/>
    <w:rsid w:val="00C933A1"/>
    <w:rsid w:val="00C93548"/>
    <w:rsid w:val="00C94312"/>
    <w:rsid w:val="00C94A47"/>
    <w:rsid w:val="00C94BE0"/>
    <w:rsid w:val="00C957A9"/>
    <w:rsid w:val="00CA00BB"/>
    <w:rsid w:val="00CA07DA"/>
    <w:rsid w:val="00CA0E6A"/>
    <w:rsid w:val="00CA15A5"/>
    <w:rsid w:val="00CA3353"/>
    <w:rsid w:val="00CA3B77"/>
    <w:rsid w:val="00CA4A94"/>
    <w:rsid w:val="00CA4B4E"/>
    <w:rsid w:val="00CA5B91"/>
    <w:rsid w:val="00CA5F58"/>
    <w:rsid w:val="00CA69B7"/>
    <w:rsid w:val="00CB1A4C"/>
    <w:rsid w:val="00CB2184"/>
    <w:rsid w:val="00CB4F33"/>
    <w:rsid w:val="00CB7004"/>
    <w:rsid w:val="00CB72B9"/>
    <w:rsid w:val="00CC031E"/>
    <w:rsid w:val="00CC0BF4"/>
    <w:rsid w:val="00CC1C5F"/>
    <w:rsid w:val="00CC220F"/>
    <w:rsid w:val="00CC2A32"/>
    <w:rsid w:val="00CC2B14"/>
    <w:rsid w:val="00CC3FFC"/>
    <w:rsid w:val="00CC4A9E"/>
    <w:rsid w:val="00CC7ADE"/>
    <w:rsid w:val="00CD10CA"/>
    <w:rsid w:val="00CD27C0"/>
    <w:rsid w:val="00CD2898"/>
    <w:rsid w:val="00CD2EBD"/>
    <w:rsid w:val="00CD2FD4"/>
    <w:rsid w:val="00CD47CF"/>
    <w:rsid w:val="00CD52A7"/>
    <w:rsid w:val="00CD5C65"/>
    <w:rsid w:val="00CD6724"/>
    <w:rsid w:val="00CD75FC"/>
    <w:rsid w:val="00CE12DB"/>
    <w:rsid w:val="00CE2464"/>
    <w:rsid w:val="00CE2600"/>
    <w:rsid w:val="00CE2EEF"/>
    <w:rsid w:val="00CE382A"/>
    <w:rsid w:val="00CE422A"/>
    <w:rsid w:val="00CE76ED"/>
    <w:rsid w:val="00CF048A"/>
    <w:rsid w:val="00CF15CD"/>
    <w:rsid w:val="00CF2F9E"/>
    <w:rsid w:val="00CF3E4C"/>
    <w:rsid w:val="00CF50A0"/>
    <w:rsid w:val="00CF7B06"/>
    <w:rsid w:val="00CF7B86"/>
    <w:rsid w:val="00D00B14"/>
    <w:rsid w:val="00D0210C"/>
    <w:rsid w:val="00D0418B"/>
    <w:rsid w:val="00D07ABA"/>
    <w:rsid w:val="00D10D73"/>
    <w:rsid w:val="00D11FA9"/>
    <w:rsid w:val="00D12536"/>
    <w:rsid w:val="00D1264D"/>
    <w:rsid w:val="00D12A84"/>
    <w:rsid w:val="00D13A67"/>
    <w:rsid w:val="00D14A5F"/>
    <w:rsid w:val="00D150B1"/>
    <w:rsid w:val="00D15520"/>
    <w:rsid w:val="00D15C47"/>
    <w:rsid w:val="00D15D7D"/>
    <w:rsid w:val="00D161BC"/>
    <w:rsid w:val="00D1653C"/>
    <w:rsid w:val="00D17FC8"/>
    <w:rsid w:val="00D21464"/>
    <w:rsid w:val="00D21711"/>
    <w:rsid w:val="00D22AC8"/>
    <w:rsid w:val="00D2453B"/>
    <w:rsid w:val="00D25547"/>
    <w:rsid w:val="00D260BE"/>
    <w:rsid w:val="00D26494"/>
    <w:rsid w:val="00D27D1E"/>
    <w:rsid w:val="00D31883"/>
    <w:rsid w:val="00D33029"/>
    <w:rsid w:val="00D33A2C"/>
    <w:rsid w:val="00D360FA"/>
    <w:rsid w:val="00D36BD1"/>
    <w:rsid w:val="00D37F8A"/>
    <w:rsid w:val="00D37FCA"/>
    <w:rsid w:val="00D424A5"/>
    <w:rsid w:val="00D45017"/>
    <w:rsid w:val="00D469FE"/>
    <w:rsid w:val="00D50E2C"/>
    <w:rsid w:val="00D53612"/>
    <w:rsid w:val="00D56EC2"/>
    <w:rsid w:val="00D578F7"/>
    <w:rsid w:val="00D57EE6"/>
    <w:rsid w:val="00D6088F"/>
    <w:rsid w:val="00D6329D"/>
    <w:rsid w:val="00D64213"/>
    <w:rsid w:val="00D66665"/>
    <w:rsid w:val="00D70E63"/>
    <w:rsid w:val="00D719F5"/>
    <w:rsid w:val="00D7264B"/>
    <w:rsid w:val="00D730A1"/>
    <w:rsid w:val="00D738B3"/>
    <w:rsid w:val="00D7414F"/>
    <w:rsid w:val="00D758B5"/>
    <w:rsid w:val="00D76C35"/>
    <w:rsid w:val="00D8091B"/>
    <w:rsid w:val="00D8144C"/>
    <w:rsid w:val="00D81D95"/>
    <w:rsid w:val="00D83699"/>
    <w:rsid w:val="00D840D1"/>
    <w:rsid w:val="00D846B6"/>
    <w:rsid w:val="00D85958"/>
    <w:rsid w:val="00D8645F"/>
    <w:rsid w:val="00D8658C"/>
    <w:rsid w:val="00D866EE"/>
    <w:rsid w:val="00D909A3"/>
    <w:rsid w:val="00D90BF4"/>
    <w:rsid w:val="00D90DF5"/>
    <w:rsid w:val="00D9174F"/>
    <w:rsid w:val="00D91D95"/>
    <w:rsid w:val="00D92151"/>
    <w:rsid w:val="00D940AA"/>
    <w:rsid w:val="00DA056B"/>
    <w:rsid w:val="00DA1CD6"/>
    <w:rsid w:val="00DA3BCC"/>
    <w:rsid w:val="00DA4DA4"/>
    <w:rsid w:val="00DA6B09"/>
    <w:rsid w:val="00DA75B4"/>
    <w:rsid w:val="00DA78C9"/>
    <w:rsid w:val="00DB1AD5"/>
    <w:rsid w:val="00DB43DC"/>
    <w:rsid w:val="00DB4A0C"/>
    <w:rsid w:val="00DB5DAA"/>
    <w:rsid w:val="00DB6A5A"/>
    <w:rsid w:val="00DB6CD2"/>
    <w:rsid w:val="00DB7E37"/>
    <w:rsid w:val="00DC2368"/>
    <w:rsid w:val="00DC2C60"/>
    <w:rsid w:val="00DC3AB3"/>
    <w:rsid w:val="00DC5A4A"/>
    <w:rsid w:val="00DC5A89"/>
    <w:rsid w:val="00DC7D96"/>
    <w:rsid w:val="00DD023E"/>
    <w:rsid w:val="00DD104B"/>
    <w:rsid w:val="00DD13B9"/>
    <w:rsid w:val="00DD143E"/>
    <w:rsid w:val="00DD23F8"/>
    <w:rsid w:val="00DD3F11"/>
    <w:rsid w:val="00DD582D"/>
    <w:rsid w:val="00DE2C82"/>
    <w:rsid w:val="00DE2D10"/>
    <w:rsid w:val="00DE4ABF"/>
    <w:rsid w:val="00DE511E"/>
    <w:rsid w:val="00DE6EC7"/>
    <w:rsid w:val="00DE7F58"/>
    <w:rsid w:val="00DF0620"/>
    <w:rsid w:val="00DF1D29"/>
    <w:rsid w:val="00DF4218"/>
    <w:rsid w:val="00DF4366"/>
    <w:rsid w:val="00DF4B99"/>
    <w:rsid w:val="00DF5BCB"/>
    <w:rsid w:val="00DF5CD4"/>
    <w:rsid w:val="00DF6BF2"/>
    <w:rsid w:val="00E007A2"/>
    <w:rsid w:val="00E0086B"/>
    <w:rsid w:val="00E0187E"/>
    <w:rsid w:val="00E0225C"/>
    <w:rsid w:val="00E02C8B"/>
    <w:rsid w:val="00E0402F"/>
    <w:rsid w:val="00E058CE"/>
    <w:rsid w:val="00E07E8F"/>
    <w:rsid w:val="00E100DA"/>
    <w:rsid w:val="00E1086F"/>
    <w:rsid w:val="00E12AD3"/>
    <w:rsid w:val="00E12D84"/>
    <w:rsid w:val="00E1544B"/>
    <w:rsid w:val="00E17965"/>
    <w:rsid w:val="00E17BD9"/>
    <w:rsid w:val="00E23BC4"/>
    <w:rsid w:val="00E25B09"/>
    <w:rsid w:val="00E26622"/>
    <w:rsid w:val="00E30651"/>
    <w:rsid w:val="00E3092C"/>
    <w:rsid w:val="00E32230"/>
    <w:rsid w:val="00E3465D"/>
    <w:rsid w:val="00E42BC9"/>
    <w:rsid w:val="00E43479"/>
    <w:rsid w:val="00E44271"/>
    <w:rsid w:val="00E447D8"/>
    <w:rsid w:val="00E447EF"/>
    <w:rsid w:val="00E44F4E"/>
    <w:rsid w:val="00E475B3"/>
    <w:rsid w:val="00E5028C"/>
    <w:rsid w:val="00E51369"/>
    <w:rsid w:val="00E51B5E"/>
    <w:rsid w:val="00E53D1A"/>
    <w:rsid w:val="00E556A2"/>
    <w:rsid w:val="00E55DB6"/>
    <w:rsid w:val="00E5771F"/>
    <w:rsid w:val="00E620AC"/>
    <w:rsid w:val="00E6775D"/>
    <w:rsid w:val="00E709AA"/>
    <w:rsid w:val="00E70F73"/>
    <w:rsid w:val="00E71AD1"/>
    <w:rsid w:val="00E748E4"/>
    <w:rsid w:val="00E75255"/>
    <w:rsid w:val="00E75597"/>
    <w:rsid w:val="00E758B6"/>
    <w:rsid w:val="00E76040"/>
    <w:rsid w:val="00E7619D"/>
    <w:rsid w:val="00E778D3"/>
    <w:rsid w:val="00E80C5A"/>
    <w:rsid w:val="00E81B33"/>
    <w:rsid w:val="00E81E80"/>
    <w:rsid w:val="00E81F6D"/>
    <w:rsid w:val="00E8700B"/>
    <w:rsid w:val="00E87333"/>
    <w:rsid w:val="00E87467"/>
    <w:rsid w:val="00E9053F"/>
    <w:rsid w:val="00E909E2"/>
    <w:rsid w:val="00E91095"/>
    <w:rsid w:val="00E923D9"/>
    <w:rsid w:val="00E924DF"/>
    <w:rsid w:val="00E92A38"/>
    <w:rsid w:val="00E92AEF"/>
    <w:rsid w:val="00E92DE9"/>
    <w:rsid w:val="00E92E79"/>
    <w:rsid w:val="00E947A1"/>
    <w:rsid w:val="00E95A1A"/>
    <w:rsid w:val="00E96203"/>
    <w:rsid w:val="00E9638B"/>
    <w:rsid w:val="00E97921"/>
    <w:rsid w:val="00EA2CB1"/>
    <w:rsid w:val="00EA4D96"/>
    <w:rsid w:val="00EA7F5D"/>
    <w:rsid w:val="00EB013A"/>
    <w:rsid w:val="00EB06B3"/>
    <w:rsid w:val="00EB3F36"/>
    <w:rsid w:val="00EB58BF"/>
    <w:rsid w:val="00EB5C30"/>
    <w:rsid w:val="00EB6BAB"/>
    <w:rsid w:val="00EC15C7"/>
    <w:rsid w:val="00EC2D61"/>
    <w:rsid w:val="00EC5F29"/>
    <w:rsid w:val="00EC690C"/>
    <w:rsid w:val="00ED04AA"/>
    <w:rsid w:val="00ED141E"/>
    <w:rsid w:val="00ED19B6"/>
    <w:rsid w:val="00ED1CDB"/>
    <w:rsid w:val="00ED252C"/>
    <w:rsid w:val="00ED333D"/>
    <w:rsid w:val="00ED40C0"/>
    <w:rsid w:val="00ED5281"/>
    <w:rsid w:val="00ED664C"/>
    <w:rsid w:val="00ED6BED"/>
    <w:rsid w:val="00ED7F25"/>
    <w:rsid w:val="00EE0755"/>
    <w:rsid w:val="00EE07FB"/>
    <w:rsid w:val="00EE1F10"/>
    <w:rsid w:val="00EE4F10"/>
    <w:rsid w:val="00EE68CD"/>
    <w:rsid w:val="00EE77AC"/>
    <w:rsid w:val="00EE77EB"/>
    <w:rsid w:val="00EE7B46"/>
    <w:rsid w:val="00EE7D1E"/>
    <w:rsid w:val="00EF0300"/>
    <w:rsid w:val="00EF07F0"/>
    <w:rsid w:val="00EF1A9F"/>
    <w:rsid w:val="00EF2D07"/>
    <w:rsid w:val="00EF53DC"/>
    <w:rsid w:val="00EF5A40"/>
    <w:rsid w:val="00EF5D5D"/>
    <w:rsid w:val="00EF5DAC"/>
    <w:rsid w:val="00EF61C4"/>
    <w:rsid w:val="00EF6F28"/>
    <w:rsid w:val="00EF741E"/>
    <w:rsid w:val="00F00032"/>
    <w:rsid w:val="00F02BFD"/>
    <w:rsid w:val="00F03766"/>
    <w:rsid w:val="00F10792"/>
    <w:rsid w:val="00F10D48"/>
    <w:rsid w:val="00F1155C"/>
    <w:rsid w:val="00F12D01"/>
    <w:rsid w:val="00F12E0D"/>
    <w:rsid w:val="00F13151"/>
    <w:rsid w:val="00F13B4A"/>
    <w:rsid w:val="00F13F57"/>
    <w:rsid w:val="00F1632C"/>
    <w:rsid w:val="00F20049"/>
    <w:rsid w:val="00F2030E"/>
    <w:rsid w:val="00F20FD6"/>
    <w:rsid w:val="00F21C65"/>
    <w:rsid w:val="00F22A2E"/>
    <w:rsid w:val="00F23541"/>
    <w:rsid w:val="00F23E7F"/>
    <w:rsid w:val="00F23FD7"/>
    <w:rsid w:val="00F24782"/>
    <w:rsid w:val="00F25620"/>
    <w:rsid w:val="00F26657"/>
    <w:rsid w:val="00F27BFC"/>
    <w:rsid w:val="00F306FF"/>
    <w:rsid w:val="00F30F14"/>
    <w:rsid w:val="00F31488"/>
    <w:rsid w:val="00F3154E"/>
    <w:rsid w:val="00F33E12"/>
    <w:rsid w:val="00F352EB"/>
    <w:rsid w:val="00F35477"/>
    <w:rsid w:val="00F3673B"/>
    <w:rsid w:val="00F40B3D"/>
    <w:rsid w:val="00F418E9"/>
    <w:rsid w:val="00F43200"/>
    <w:rsid w:val="00F44017"/>
    <w:rsid w:val="00F44577"/>
    <w:rsid w:val="00F46309"/>
    <w:rsid w:val="00F46727"/>
    <w:rsid w:val="00F468F3"/>
    <w:rsid w:val="00F47A4E"/>
    <w:rsid w:val="00F47BC2"/>
    <w:rsid w:val="00F50F17"/>
    <w:rsid w:val="00F51A95"/>
    <w:rsid w:val="00F52135"/>
    <w:rsid w:val="00F5235D"/>
    <w:rsid w:val="00F52A03"/>
    <w:rsid w:val="00F52F48"/>
    <w:rsid w:val="00F5332D"/>
    <w:rsid w:val="00F553BA"/>
    <w:rsid w:val="00F55B6A"/>
    <w:rsid w:val="00F6015A"/>
    <w:rsid w:val="00F609A3"/>
    <w:rsid w:val="00F61413"/>
    <w:rsid w:val="00F63804"/>
    <w:rsid w:val="00F640EC"/>
    <w:rsid w:val="00F64DDD"/>
    <w:rsid w:val="00F657F6"/>
    <w:rsid w:val="00F660FB"/>
    <w:rsid w:val="00F66369"/>
    <w:rsid w:val="00F66D45"/>
    <w:rsid w:val="00F7039E"/>
    <w:rsid w:val="00F71739"/>
    <w:rsid w:val="00F71D0F"/>
    <w:rsid w:val="00F72AAF"/>
    <w:rsid w:val="00F7430F"/>
    <w:rsid w:val="00F74A18"/>
    <w:rsid w:val="00F76579"/>
    <w:rsid w:val="00F80B1C"/>
    <w:rsid w:val="00F83BE4"/>
    <w:rsid w:val="00F8438B"/>
    <w:rsid w:val="00F86124"/>
    <w:rsid w:val="00F86277"/>
    <w:rsid w:val="00F87332"/>
    <w:rsid w:val="00F879FD"/>
    <w:rsid w:val="00F87AF3"/>
    <w:rsid w:val="00F9059B"/>
    <w:rsid w:val="00F925BF"/>
    <w:rsid w:val="00F9351E"/>
    <w:rsid w:val="00F94220"/>
    <w:rsid w:val="00F94DF9"/>
    <w:rsid w:val="00F959F8"/>
    <w:rsid w:val="00F96913"/>
    <w:rsid w:val="00F97411"/>
    <w:rsid w:val="00FA07CC"/>
    <w:rsid w:val="00FA1F0C"/>
    <w:rsid w:val="00FA230F"/>
    <w:rsid w:val="00FA2547"/>
    <w:rsid w:val="00FA25E5"/>
    <w:rsid w:val="00FA4F1C"/>
    <w:rsid w:val="00FA505A"/>
    <w:rsid w:val="00FA5B40"/>
    <w:rsid w:val="00FA67C1"/>
    <w:rsid w:val="00FA7370"/>
    <w:rsid w:val="00FB0791"/>
    <w:rsid w:val="00FB1372"/>
    <w:rsid w:val="00FB1586"/>
    <w:rsid w:val="00FB1CC4"/>
    <w:rsid w:val="00FB2CFA"/>
    <w:rsid w:val="00FB3AD8"/>
    <w:rsid w:val="00FB484C"/>
    <w:rsid w:val="00FB53D8"/>
    <w:rsid w:val="00FB61A3"/>
    <w:rsid w:val="00FB66B7"/>
    <w:rsid w:val="00FB6BAB"/>
    <w:rsid w:val="00FB7D55"/>
    <w:rsid w:val="00FC193E"/>
    <w:rsid w:val="00FC242B"/>
    <w:rsid w:val="00FC290C"/>
    <w:rsid w:val="00FC2D75"/>
    <w:rsid w:val="00FC3494"/>
    <w:rsid w:val="00FC3BF3"/>
    <w:rsid w:val="00FC60A9"/>
    <w:rsid w:val="00FC69F0"/>
    <w:rsid w:val="00FC6EED"/>
    <w:rsid w:val="00FD0D45"/>
    <w:rsid w:val="00FD3586"/>
    <w:rsid w:val="00FD3FC8"/>
    <w:rsid w:val="00FE0F28"/>
    <w:rsid w:val="00FE24FA"/>
    <w:rsid w:val="00FE2797"/>
    <w:rsid w:val="00FE43C1"/>
    <w:rsid w:val="00FE4795"/>
    <w:rsid w:val="00FE4B74"/>
    <w:rsid w:val="00FE50E4"/>
    <w:rsid w:val="00FE5E1B"/>
    <w:rsid w:val="00FE68E9"/>
    <w:rsid w:val="00FF0617"/>
    <w:rsid w:val="00FF2965"/>
    <w:rsid w:val="00FF2BFC"/>
    <w:rsid w:val="00FF4088"/>
    <w:rsid w:val="00FF41BC"/>
    <w:rsid w:val="00FF4BA9"/>
    <w:rsid w:val="00FF6DB9"/>
    <w:rsid w:val="00FF75F0"/>
    <w:rsid w:val="00FF7A6E"/>
    <w:rsid w:val="00FF7AC9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7268C"/>
  <w15:chartTrackingRefBased/>
  <w15:docId w15:val="{7CB47C45-6AC4-4993-BC9A-D95B1D1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,Style 58,超????,하이퍼링크2,超链接1"/>
    <w:qFormat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rsid w:val="00D57EE6"/>
    <w:rPr>
      <w:sz w:val="24"/>
      <w:lang w:val="en-GB"/>
    </w:rPr>
  </w:style>
  <w:style w:type="paragraph" w:customStyle="1" w:styleId="Call">
    <w:name w:val="Call"/>
    <w:basedOn w:val="Normal"/>
    <w:next w:val="Normal"/>
    <w:link w:val="CallChar"/>
    <w:rsid w:val="00A0367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80" w:lineRule="exact"/>
      <w:ind w:left="794"/>
      <w:textAlignment w:val="baseline"/>
    </w:pPr>
    <w:rPr>
      <w:rFonts w:eastAsia="Times New Roman"/>
      <w:i/>
      <w:sz w:val="22"/>
      <w:szCs w:val="20"/>
      <w:lang w:val="fr-FR" w:eastAsia="en-US"/>
    </w:rPr>
  </w:style>
  <w:style w:type="character" w:customStyle="1" w:styleId="CallChar">
    <w:name w:val="Call Char"/>
    <w:link w:val="Call"/>
    <w:rsid w:val="00A03675"/>
    <w:rPr>
      <w:i/>
      <w:sz w:val="22"/>
      <w:lang w:val="fr-FR"/>
    </w:rPr>
  </w:style>
  <w:style w:type="paragraph" w:styleId="FootnoteText">
    <w:name w:val="footnote text"/>
    <w:basedOn w:val="Normal"/>
    <w:link w:val="FootnoteTextChar"/>
    <w:uiPriority w:val="99"/>
    <w:unhideWhenUsed/>
    <w:rsid w:val="00300EEE"/>
    <w:pPr>
      <w:spacing w:before="0"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00EEE"/>
    <w:rPr>
      <w:rFonts w:asciiTheme="minorHAnsi" w:eastAsiaTheme="minorEastAsia" w:hAnsiTheme="minorHAnsi" w:cstheme="minorBidi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300EE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64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lenn.parsons@ericsson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net/itu-t/ls/ls.aspx?isn=2645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1285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Progress report of RG-ResReview from interim meetings</vt:lpstr>
      <vt:lpstr>Draft report TSAG Rapporteur Group “Strengthening Collaboration” meeting, 3 May 2017</vt:lpstr>
    </vt:vector>
  </TitlesOfParts>
  <Manager>ITU-T</Manager>
  <Company>International Telecommunication Union (ITU)</Company>
  <LinksUpToDate>false</LinksUpToDate>
  <CharactersWithSpaces>6405</CharactersWithSpaces>
  <SharedDoc>false</SharedDoc>
  <HLinks>
    <vt:vector size="234" baseType="variant">
      <vt:variant>
        <vt:i4>6750331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852050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https://www.itu.int/md/T17-TSAG-170501-TD-GEN-0076/en</vt:lpwstr>
      </vt:variant>
      <vt:variant>
        <vt:lpwstr/>
      </vt:variant>
      <vt:variant>
        <vt:i4>6815867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105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7012475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7012475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4128859</vt:i4>
      </vt:variant>
      <vt:variant>
        <vt:i4>93</vt:i4>
      </vt:variant>
      <vt:variant>
        <vt:i4>0</vt:i4>
      </vt:variant>
      <vt:variant>
        <vt:i4>5</vt:i4>
      </vt:variant>
      <vt:variant>
        <vt:lpwstr>https://www.itu.int/dms_inf/itu-t/md/13/tsag/td/160718/GEN/T13-TSAG-160718-TD-GEN-0609!R1!MSW-E.docx</vt:lpwstr>
      </vt:variant>
      <vt:variant>
        <vt:lpwstr/>
      </vt:variant>
      <vt:variant>
        <vt:i4>458822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https://www.itu.int/md/T17-TSAG-C-0013/en</vt:lpwstr>
      </vt:variant>
      <vt:variant>
        <vt:lpwstr/>
      </vt:variant>
      <vt:variant>
        <vt:i4>6160384</vt:i4>
      </vt:variant>
      <vt:variant>
        <vt:i4>87</vt:i4>
      </vt:variant>
      <vt:variant>
        <vt:i4>0</vt:i4>
      </vt:variant>
      <vt:variant>
        <vt:i4>5</vt:i4>
      </vt:variant>
      <vt:variant>
        <vt:lpwstr>https://www.itu.int/md/meetingdoc.asp?lang=en&amp;parent=T17-TSAG-C-0011</vt:lpwstr>
      </vt:variant>
      <vt:variant>
        <vt:lpwstr/>
      </vt:variant>
      <vt:variant>
        <vt:i4>5963777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https://www.itu.int/md/meetingdoc.asp?lang=en&amp;parent=T17-TSAG-C-0004</vt:lpwstr>
      </vt:variant>
      <vt:variant>
        <vt:lpwstr/>
      </vt:variant>
      <vt:variant>
        <vt:i4>6029313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https://www.itu.int/md/meetingdoc.asp?lang=en&amp;parent=T17-TSAG-C-0003</vt:lpwstr>
      </vt:variant>
      <vt:variant>
        <vt:lpwstr/>
      </vt:variant>
      <vt:variant>
        <vt:i4>7012479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https://www.itu.int/md/T17-TSAG-170501-TD-GEN-0055</vt:lpwstr>
      </vt:variant>
      <vt:variant>
        <vt:lpwstr/>
      </vt:variant>
      <vt:variant>
        <vt:i4>458821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https://www.itu.int/md/T17-TSAG-C-0023/en</vt:lpwstr>
      </vt:variant>
      <vt:variant>
        <vt:lpwstr/>
      </vt:variant>
      <vt:variant>
        <vt:i4>6750330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https://www.itu.int/md/T17-TSAG-170501-TD-GEN-0108</vt:lpwstr>
      </vt:variant>
      <vt:variant>
        <vt:lpwstr/>
      </vt:variant>
      <vt:variant>
        <vt:i4>7143546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6881407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https://www.itu.int/md/T17-TSAG-170501-TD-GEN-0057</vt:lpwstr>
      </vt:variant>
      <vt:variant>
        <vt:lpwstr/>
      </vt:variant>
      <vt:variant>
        <vt:i4>6684795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https://www.itu.int/md/T17-TSAG-170501-TD-GEN-0018</vt:lpwstr>
      </vt:variant>
      <vt:variant>
        <vt:lpwstr/>
      </vt:variant>
      <vt:variant>
        <vt:i4>6881403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https://www.itu.int/md/T17-TSAG-170501-TD-GEN-0017</vt:lpwstr>
      </vt:variant>
      <vt:variant>
        <vt:lpwstr/>
      </vt:variant>
      <vt:variant>
        <vt:i4>7143546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https://www.itu.int/md/T17-TSAG-170501-TD-GEN-0003</vt:lpwstr>
      </vt:variant>
      <vt:variant>
        <vt:lpwstr/>
      </vt:variant>
      <vt:variant>
        <vt:i4>7078010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https://www.itu.int/md/T17-TSAG-170501-TD-GEN-0002</vt:lpwstr>
      </vt:variant>
      <vt:variant>
        <vt:lpwstr/>
      </vt:variant>
      <vt:variant>
        <vt:i4>6684792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https://www.itu.int/md/T17-TSAG-170501-TD-GEN-0028</vt:lpwstr>
      </vt:variant>
      <vt:variant>
        <vt:lpwstr/>
      </vt:variant>
      <vt:variant>
        <vt:i4>7274621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https://www.itu.int/md/T17-TSAG-170501-TD-GEN-0071</vt:lpwstr>
      </vt:variant>
      <vt:variant>
        <vt:lpwstr/>
      </vt:variant>
      <vt:variant>
        <vt:i4>7078011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7274616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https://www.itu.int/md/T17-TSAG-170501-TD-GEN-0021</vt:lpwstr>
      </vt:variant>
      <vt:variant>
        <vt:lpwstr/>
      </vt:variant>
      <vt:variant>
        <vt:i4>786514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https://www.itu.int/md/T17-TSAG-170501-TD-GEN-0077/en</vt:lpwstr>
      </vt:variant>
      <vt:variant>
        <vt:lpwstr/>
      </vt:variant>
      <vt:variant>
        <vt:i4>6750332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https://www.itu.int/md/T17-TSAG-170501-TD-GEN-0069</vt:lpwstr>
      </vt:variant>
      <vt:variant>
        <vt:lpwstr/>
      </vt:variant>
      <vt:variant>
        <vt:i4>6750323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https://www.itu.int/md/T17-TSAG-170501-TD-GEN-0099</vt:lpwstr>
      </vt:variant>
      <vt:variant>
        <vt:lpwstr/>
      </vt:variant>
      <vt:variant>
        <vt:i4>2293806</vt:i4>
      </vt:variant>
      <vt:variant>
        <vt:i4>30</vt:i4>
      </vt:variant>
      <vt:variant>
        <vt:i4>0</vt:i4>
      </vt:variant>
      <vt:variant>
        <vt:i4>5</vt:i4>
      </vt:variant>
      <vt:variant>
        <vt:lpwstr>https://extranet.itu.int/sites/itu-t/studygroups/2017-2020/tsag/sc/SitePages/Home.aspx</vt:lpwstr>
      </vt:variant>
      <vt:variant>
        <vt:lpwstr/>
      </vt:variant>
      <vt:variant>
        <vt:i4>5439504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https://www.itu.int/md/meetingdoc.asp?lang=en&amp;parent=T13-TSAG-R-0008</vt:lpwstr>
      </vt:variant>
      <vt:variant>
        <vt:lpwstr/>
      </vt:variant>
      <vt:variant>
        <vt:i4>5898259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https://www.itu.int/md/meetingdoc.asp?lang=en&amp;parent=T13-TSAG-160718-TD-GEN-0612</vt:lpwstr>
      </vt:variant>
      <vt:variant>
        <vt:lpwstr/>
      </vt:variant>
      <vt:variant>
        <vt:i4>7733297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http://www.itu.int/go/tsag</vt:lpwstr>
      </vt:variant>
      <vt:variant>
        <vt:lpwstr/>
      </vt:variant>
      <vt:variant>
        <vt:i4>7274610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https://www.itu.int/md/T17-TSAG-170501-TD-GEN-0081</vt:lpwstr>
      </vt:variant>
      <vt:variant>
        <vt:lpwstr/>
      </vt:variant>
      <vt:variant>
        <vt:i4>7012475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4259893</vt:i4>
      </vt:variant>
      <vt:variant>
        <vt:i4>0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RG-SC from interim meetings</dc:title>
  <dc:subject/>
  <dc:creator>Rapporteur, TSAG Rapporteur Group “Strengthening Collaboration”</dc:creator>
  <cp:keywords>N/A</cp:keywords>
  <dc:description>TD 086  For: Geneva, 1-4 May 2017_x000d_Document date: _x000d_Saved by ITU51011769 at 09:23:19 on 04/05/2017</dc:description>
  <cp:lastModifiedBy>Martin Euchner</cp:lastModifiedBy>
  <cp:revision>112</cp:revision>
  <cp:lastPrinted>2019-09-24T16:44:00Z</cp:lastPrinted>
  <dcterms:created xsi:type="dcterms:W3CDTF">2020-02-13T16:03:00Z</dcterms:created>
  <dcterms:modified xsi:type="dcterms:W3CDTF">2021-10-08T16:50:00Z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Docnum">
    <vt:lpwstr>TD 086</vt:lpwstr>
  </property>
  <property fmtid="{D5CDD505-2E9C-101B-9397-08002B2CF9AE}" pid="9" name="Docdate">
    <vt:lpwstr/>
  </property>
  <property fmtid="{D5CDD505-2E9C-101B-9397-08002B2CF9AE}" pid="10" name="Docorlang">
    <vt:lpwstr/>
  </property>
  <property fmtid="{D5CDD505-2E9C-101B-9397-08002B2CF9AE}" pid="11" name="Docbluepink">
    <vt:lpwstr>N/A</vt:lpwstr>
  </property>
  <property fmtid="{D5CDD505-2E9C-101B-9397-08002B2CF9AE}" pid="12" name="Docdest">
    <vt:lpwstr>Geneva, 1-4 May 2017</vt:lpwstr>
  </property>
  <property fmtid="{D5CDD505-2E9C-101B-9397-08002B2CF9AE}" pid="13" name="Docauthor">
    <vt:lpwstr>Rapporteur, TSAG Rapporteur Group “Strengthening Collaboration”</vt:lpwstr>
  </property>
  <property fmtid="{D5CDD505-2E9C-101B-9397-08002B2CF9AE}" pid="14" name="_NewReviewCycle">
    <vt:lpwstr/>
  </property>
</Properties>
</file>